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5CD71" w14:textId="328C1005" w:rsidR="00595962" w:rsidRPr="009668FF" w:rsidRDefault="00955120" w:rsidP="00ED46CF">
      <w:pPr>
        <w:jc w:val="center"/>
        <w:rPr>
          <w:rFonts w:ascii="Tahoma" w:eastAsia="Times New Roman" w:hAnsi="Tahoma" w:cs="Tahoma"/>
          <w:b/>
          <w:color w:val="595959" w:themeColor="text1" w:themeTint="A6"/>
          <w:sz w:val="80"/>
          <w:szCs w:val="80"/>
        </w:rPr>
      </w:pPr>
      <w:r w:rsidRPr="009668FF">
        <w:rPr>
          <w:rFonts w:ascii="Tahoma" w:eastAsia="Times New Roman" w:hAnsi="Tahoma" w:cs="Tahoma"/>
          <w:b/>
          <w:noProof/>
          <w:color w:val="595959" w:themeColor="text1" w:themeTint="A6"/>
          <w:sz w:val="80"/>
          <w:szCs w:val="80"/>
        </w:rPr>
        <w:drawing>
          <wp:anchor distT="0" distB="0" distL="114300" distR="114300" simplePos="0" relativeHeight="251662848" behindDoc="0" locked="0" layoutInCell="1" allowOverlap="1" wp14:anchorId="7BCEAF12" wp14:editId="0BE431B5">
            <wp:simplePos x="0" y="0"/>
            <wp:positionH relativeFrom="column">
              <wp:posOffset>3777615</wp:posOffset>
            </wp:positionH>
            <wp:positionV relativeFrom="paragraph">
              <wp:posOffset>-191135</wp:posOffset>
            </wp:positionV>
            <wp:extent cx="426720" cy="499745"/>
            <wp:effectExtent l="57150" t="0" r="11430" b="0"/>
            <wp:wrapNone/>
            <wp:docPr id="3" name="Picture 3" descr="C:\0DATA20121026\finge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fing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93918">
                      <a:off x="0" y="0"/>
                      <a:ext cx="42672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8FF">
        <w:rPr>
          <w:rFonts w:ascii="Tahoma" w:eastAsia="Times New Roman" w:hAnsi="Tahoma" w:cs="Tahoma"/>
          <w:b/>
          <w:noProof/>
          <w:color w:val="595959" w:themeColor="text1" w:themeTint="A6"/>
          <w:sz w:val="80"/>
          <w:szCs w:val="80"/>
        </w:rPr>
        <mc:AlternateContent>
          <mc:Choice Requires="wps">
            <w:drawing>
              <wp:anchor distT="0" distB="0" distL="114300" distR="114300" simplePos="0" relativeHeight="251533824" behindDoc="0" locked="0" layoutInCell="1" allowOverlap="1" wp14:anchorId="7EBB2D52" wp14:editId="4C539D4F">
                <wp:simplePos x="0" y="0"/>
                <wp:positionH relativeFrom="column">
                  <wp:posOffset>4337050</wp:posOffset>
                </wp:positionH>
                <wp:positionV relativeFrom="paragraph">
                  <wp:posOffset>-77470</wp:posOffset>
                </wp:positionV>
                <wp:extent cx="2293620" cy="344805"/>
                <wp:effectExtent l="0" t="0" r="11430" b="0"/>
                <wp:wrapNone/>
                <wp:docPr id="307" name="Text Box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44805"/>
                        </a:xfrm>
                        <a:prstGeom prst="rect">
                          <a:avLst/>
                        </a:prstGeom>
                        <a:noFill/>
                        <a:ln w="9525">
                          <a:noFill/>
                          <a:miter lim="800000"/>
                          <a:headEnd/>
                          <a:tailEnd/>
                        </a:ln>
                      </wps:spPr>
                      <wps:txbx>
                        <w:txbxContent>
                          <w:p w14:paraId="186FC34B" w14:textId="7BDE798D" w:rsidR="00FC78CB" w:rsidRPr="009E799A" w:rsidRDefault="00FC78CB" w:rsidP="00A15752">
                            <w:pPr>
                              <w:pStyle w:val="Header"/>
                              <w:jc w:val="center"/>
                              <w:rPr>
                                <w:rFonts w:ascii="Schoolbell" w:hAnsi="Schoolbell"/>
                                <w:color w:val="FF0000"/>
                                <w:sz w:val="28"/>
                                <w:szCs w:val="28"/>
                              </w:rPr>
                            </w:pPr>
                            <w:r>
                              <w:rPr>
                                <w:rFonts w:ascii="Schoolbell" w:hAnsi="Schoolbell"/>
                                <w:color w:val="FF0000"/>
                                <w:sz w:val="28"/>
                                <w:szCs w:val="28"/>
                              </w:rPr>
                              <w:t>EducationalImprovWorks</w:t>
                            </w:r>
                            <w:r w:rsidRPr="009E799A">
                              <w:rPr>
                                <w:rFonts w:ascii="Schoolbell" w:hAnsi="Schoolbell"/>
                                <w:color w:val="FF0000"/>
                                <w:sz w:val="28"/>
                                <w:szCs w:val="28"/>
                              </w:rPr>
                              <w:t>.o</w:t>
                            </w:r>
                            <w:r>
                              <w:rPr>
                                <w:rFonts w:ascii="Schoolbell" w:hAnsi="Schoolbell"/>
                                <w:color w:val="FF0000"/>
                                <w:sz w:val="28"/>
                                <w:szCs w:val="28"/>
                              </w:rPr>
                              <w:t>rg</w:t>
                            </w:r>
                          </w:p>
                          <w:p w14:paraId="3A97BD44" w14:textId="5B59A084" w:rsidR="00FC78CB" w:rsidRDefault="00FC78C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href="http://www.educationalimprovworks.org" style="position:absolute;left:0;text-align:left;margin-left:341.5pt;margin-top:-6.05pt;width:180.6pt;height:27.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" o:button="t" filled="f" stroked="f">
                <v:fill o:detectmouseclick="t"/>
                <v:textbox inset="0,0,0,0">
                  <w:txbxContent>
                    <w:p w14:paraId="186FC34B" w14:textId="7BDE798D" w:rsidR="00FC78CB" w:rsidRPr="009E799A" w:rsidRDefault="00FC78CB" w:rsidP="00A15752">
                      <w:pPr>
                        <w:pStyle w:val="Header"/>
                        <w:jc w:val="center"/>
                        <w:rPr>
                          <w:rFonts w:ascii="Schoolbell" w:hAnsi="Schoolbell"/>
                          <w:color w:val="FF0000"/>
                          <w:sz w:val="28"/>
                          <w:szCs w:val="28"/>
                        </w:rPr>
                      </w:pPr>
                      <w:r>
                        <w:rPr>
                          <w:rFonts w:ascii="Schoolbell" w:hAnsi="Schoolbell"/>
                          <w:color w:val="FF0000"/>
                          <w:sz w:val="28"/>
                          <w:szCs w:val="28"/>
                        </w:rPr>
                        <w:t>EducationalImprovWorks</w:t>
                      </w:r>
                      <w:r w:rsidRPr="009E799A">
                        <w:rPr>
                          <w:rFonts w:ascii="Schoolbell" w:hAnsi="Schoolbell"/>
                          <w:color w:val="FF0000"/>
                          <w:sz w:val="28"/>
                          <w:szCs w:val="28"/>
                        </w:rPr>
                        <w:t>.o</w:t>
                      </w:r>
                      <w:r>
                        <w:rPr>
                          <w:rFonts w:ascii="Schoolbell" w:hAnsi="Schoolbell"/>
                          <w:color w:val="FF0000"/>
                          <w:sz w:val="28"/>
                          <w:szCs w:val="28"/>
                        </w:rPr>
                        <w:t>rg</w:t>
                      </w:r>
                    </w:p>
                    <w:p w14:paraId="3A97BD44" w14:textId="5B59A084" w:rsidR="00FC78CB" w:rsidRDefault="00FC78CB"/>
                  </w:txbxContent>
                </v:textbox>
              </v:shape>
            </w:pict>
          </mc:Fallback>
        </mc:AlternateContent>
      </w:r>
      <w:r w:rsidR="009668FF" w:rsidRPr="009668FF">
        <w:rPr>
          <w:rFonts w:ascii="Tahoma" w:eastAsia="Times New Roman" w:hAnsi="Tahoma" w:cs="Tahoma"/>
          <w:b/>
          <w:noProof/>
          <w:color w:val="595959" w:themeColor="text1" w:themeTint="A6"/>
          <w:sz w:val="80"/>
          <w:szCs w:val="80"/>
        </w:rPr>
        <w:drawing>
          <wp:anchor distT="0" distB="0" distL="114300" distR="114300" simplePos="0" relativeHeight="251400704" behindDoc="0" locked="0" layoutInCell="1" allowOverlap="1" wp14:anchorId="75684FCD" wp14:editId="424F5460">
            <wp:simplePos x="0" y="0"/>
            <wp:positionH relativeFrom="column">
              <wp:posOffset>2606</wp:posOffset>
            </wp:positionH>
            <wp:positionV relativeFrom="paragraph">
              <wp:posOffset>-127825</wp:posOffset>
            </wp:positionV>
            <wp:extent cx="109537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0 TIM\COURTENAY EiO\EiO LOG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953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FC3B8" w14:textId="2859DD54" w:rsidR="000217BC" w:rsidRPr="00286051" w:rsidRDefault="007D077B" w:rsidP="00ED46CF">
      <w:pPr>
        <w:jc w:val="center"/>
        <w:rPr>
          <w:rFonts w:ascii="Tahoma" w:eastAsia="Times New Roman" w:hAnsi="Tahoma" w:cs="Tahoma"/>
          <w:b/>
          <w:color w:val="595959" w:themeColor="text1" w:themeTint="A6"/>
          <w:sz w:val="36"/>
          <w:szCs w:val="36"/>
        </w:rPr>
      </w:pPr>
      <w:r w:rsidRPr="00ED46CF">
        <w:rPr>
          <w:rFonts w:ascii="Tahoma" w:eastAsia="Times New Roman" w:hAnsi="Tahoma" w:cs="Tahoma"/>
          <w:b/>
          <w:color w:val="595959" w:themeColor="text1" w:themeTint="A6"/>
          <w:sz w:val="44"/>
          <w:szCs w:val="44"/>
        </w:rPr>
        <w:t>Educational I</w:t>
      </w:r>
      <w:r w:rsidR="00821849" w:rsidRPr="00ED46CF">
        <w:rPr>
          <w:rFonts w:ascii="Tahoma" w:eastAsia="Times New Roman" w:hAnsi="Tahoma" w:cs="Tahoma"/>
          <w:b/>
          <w:color w:val="595959" w:themeColor="text1" w:themeTint="A6"/>
          <w:sz w:val="44"/>
          <w:szCs w:val="44"/>
        </w:rPr>
        <w:t>mprov Works</w:t>
      </w:r>
      <w:r w:rsidR="00BD0A31" w:rsidRPr="00286051">
        <w:rPr>
          <w:rFonts w:ascii="Tahoma" w:eastAsia="Times New Roman" w:hAnsi="Tahoma" w:cs="Tahoma"/>
          <w:color w:val="595959" w:themeColor="text1" w:themeTint="A6"/>
          <w:szCs w:val="36"/>
          <w:vertAlign w:val="superscript"/>
        </w:rPr>
        <w:t>TM</w:t>
      </w:r>
    </w:p>
    <w:p w14:paraId="77744E8B" w14:textId="09F718B7" w:rsidR="000D137F" w:rsidRPr="009E41F4" w:rsidRDefault="00FC3012" w:rsidP="00354ACC">
      <w:pPr>
        <w:jc w:val="center"/>
        <w:rPr>
          <w:rFonts w:ascii="Tahoma" w:eastAsia="Times New Roman" w:hAnsi="Tahoma" w:cs="Tahoma"/>
          <w:color w:val="E36C0A" w:themeColor="accent6" w:themeShade="BF"/>
        </w:rPr>
      </w:pPr>
      <w:r>
        <w:rPr>
          <w:rFonts w:ascii="Tahoma" w:eastAsia="Times New Roman" w:hAnsi="Tahoma" w:cs="Tahoma"/>
          <w:color w:val="E36C0A" w:themeColor="accent6" w:themeShade="BF"/>
        </w:rPr>
        <w:t>D</w:t>
      </w:r>
      <w:r w:rsidR="003922B0" w:rsidRPr="009E41F4">
        <w:rPr>
          <w:rFonts w:ascii="Tahoma" w:eastAsia="Times New Roman" w:hAnsi="Tahoma" w:cs="Tahoma"/>
          <w:color w:val="E36C0A" w:themeColor="accent6" w:themeShade="BF"/>
        </w:rPr>
        <w:t xml:space="preserve">eveloping </w:t>
      </w:r>
      <w:r>
        <w:rPr>
          <w:rFonts w:ascii="Tahoma" w:eastAsia="Times New Roman" w:hAnsi="Tahoma" w:cs="Tahoma"/>
          <w:color w:val="E36C0A" w:themeColor="accent6" w:themeShade="BF"/>
        </w:rPr>
        <w:t>S</w:t>
      </w:r>
      <w:r w:rsidR="003922B0" w:rsidRPr="009E41F4">
        <w:rPr>
          <w:rFonts w:ascii="Tahoma" w:eastAsia="Times New Roman" w:hAnsi="Tahoma" w:cs="Tahoma"/>
          <w:color w:val="E36C0A" w:themeColor="accent6" w:themeShade="BF"/>
        </w:rPr>
        <w:t xml:space="preserve">EL and </w:t>
      </w:r>
      <w:r>
        <w:rPr>
          <w:rFonts w:ascii="Tahoma" w:eastAsia="Times New Roman" w:hAnsi="Tahoma" w:cs="Tahoma"/>
          <w:color w:val="E36C0A" w:themeColor="accent6" w:themeShade="BF"/>
        </w:rPr>
        <w:t>L</w:t>
      </w:r>
      <w:r w:rsidR="003922B0" w:rsidRPr="009E41F4">
        <w:rPr>
          <w:rFonts w:ascii="Tahoma" w:eastAsia="Times New Roman" w:hAnsi="Tahoma" w:cs="Tahoma"/>
          <w:color w:val="E36C0A" w:themeColor="accent6" w:themeShade="BF"/>
        </w:rPr>
        <w:t xml:space="preserve">anguage </w:t>
      </w:r>
      <w:r>
        <w:rPr>
          <w:rFonts w:ascii="Tahoma" w:eastAsia="Times New Roman" w:hAnsi="Tahoma" w:cs="Tahoma"/>
          <w:color w:val="E36C0A" w:themeColor="accent6" w:themeShade="BF"/>
        </w:rPr>
        <w:t>A</w:t>
      </w:r>
      <w:r w:rsidR="003922B0" w:rsidRPr="009E41F4">
        <w:rPr>
          <w:rFonts w:ascii="Tahoma" w:eastAsia="Times New Roman" w:hAnsi="Tahoma" w:cs="Tahoma"/>
          <w:color w:val="E36C0A" w:themeColor="accent6" w:themeShade="BF"/>
        </w:rPr>
        <w:t xml:space="preserve">rts </w:t>
      </w:r>
      <w:r>
        <w:rPr>
          <w:rFonts w:ascii="Tahoma" w:eastAsia="Times New Roman" w:hAnsi="Tahoma" w:cs="Tahoma"/>
          <w:color w:val="E36C0A" w:themeColor="accent6" w:themeShade="BF"/>
        </w:rPr>
        <w:t>t</w:t>
      </w:r>
      <w:r w:rsidR="003922B0" w:rsidRPr="009E41F4">
        <w:rPr>
          <w:rFonts w:ascii="Tahoma" w:eastAsia="Times New Roman" w:hAnsi="Tahoma" w:cs="Tahoma"/>
          <w:color w:val="E36C0A" w:themeColor="accent6" w:themeShade="BF"/>
        </w:rPr>
        <w:t xml:space="preserve">hrough </w:t>
      </w:r>
      <w:r w:rsidR="008D75E9">
        <w:rPr>
          <w:rFonts w:ascii="Tahoma" w:eastAsia="Times New Roman" w:hAnsi="Tahoma" w:cs="Tahoma"/>
          <w:color w:val="E36C0A" w:themeColor="accent6" w:themeShade="BF"/>
        </w:rPr>
        <w:t xml:space="preserve">Public </w:t>
      </w:r>
      <w:r w:rsidR="00BE7F6E">
        <w:rPr>
          <w:rFonts w:ascii="Tahoma" w:eastAsia="Times New Roman" w:hAnsi="Tahoma" w:cs="Tahoma"/>
          <w:color w:val="E36C0A" w:themeColor="accent6" w:themeShade="BF"/>
        </w:rPr>
        <w:t>S</w:t>
      </w:r>
      <w:r w:rsidR="00F8755F">
        <w:rPr>
          <w:rFonts w:ascii="Tahoma" w:eastAsia="Times New Roman" w:hAnsi="Tahoma" w:cs="Tahoma"/>
          <w:color w:val="E36C0A" w:themeColor="accent6" w:themeShade="BF"/>
        </w:rPr>
        <w:t>peaking and</w:t>
      </w:r>
      <w:r w:rsidR="003922B0" w:rsidRPr="009E41F4">
        <w:rPr>
          <w:rFonts w:ascii="Tahoma" w:eastAsia="Times New Roman" w:hAnsi="Tahoma" w:cs="Tahoma"/>
          <w:color w:val="E36C0A" w:themeColor="accent6" w:themeShade="BF"/>
        </w:rPr>
        <w:t xml:space="preserve"> </w:t>
      </w:r>
      <w:r>
        <w:rPr>
          <w:rFonts w:ascii="Tahoma" w:eastAsia="Times New Roman" w:hAnsi="Tahoma" w:cs="Tahoma"/>
          <w:color w:val="E36C0A" w:themeColor="accent6" w:themeShade="BF"/>
        </w:rPr>
        <w:t>I</w:t>
      </w:r>
      <w:r w:rsidR="003922B0" w:rsidRPr="009E41F4">
        <w:rPr>
          <w:rFonts w:ascii="Tahoma" w:eastAsia="Times New Roman" w:hAnsi="Tahoma" w:cs="Tahoma"/>
          <w:color w:val="E36C0A" w:themeColor="accent6" w:themeShade="BF"/>
        </w:rPr>
        <w:t xml:space="preserve">mprovisational </w:t>
      </w:r>
      <w:r>
        <w:rPr>
          <w:rFonts w:ascii="Tahoma" w:eastAsia="Times New Roman" w:hAnsi="Tahoma" w:cs="Tahoma"/>
          <w:color w:val="E36C0A" w:themeColor="accent6" w:themeShade="BF"/>
        </w:rPr>
        <w:t>P</w:t>
      </w:r>
      <w:r w:rsidR="003922B0" w:rsidRPr="009E41F4">
        <w:rPr>
          <w:rFonts w:ascii="Tahoma" w:eastAsia="Times New Roman" w:hAnsi="Tahoma" w:cs="Tahoma"/>
          <w:color w:val="E36C0A" w:themeColor="accent6" w:themeShade="BF"/>
        </w:rPr>
        <w:t>ractices</w:t>
      </w:r>
    </w:p>
    <w:p w14:paraId="523B5FF7" w14:textId="77777777" w:rsidR="000D137F" w:rsidRPr="00943FDA" w:rsidRDefault="000D137F" w:rsidP="00354ACC">
      <w:pPr>
        <w:rPr>
          <w:rFonts w:ascii="Tahoma" w:hAnsi="Tahoma" w:cs="Tahoma"/>
          <w:color w:val="000000"/>
          <w:sz w:val="30"/>
          <w:szCs w:val="30"/>
        </w:rPr>
      </w:pPr>
    </w:p>
    <w:p w14:paraId="5527779D" w14:textId="4B4BB8B6" w:rsidR="003C1A1B" w:rsidRPr="003C1A1B" w:rsidRDefault="003C1A1B" w:rsidP="00513E94">
      <w:pPr>
        <w:ind w:right="-72"/>
        <w:rPr>
          <w:rFonts w:ascii="Tahoma" w:eastAsia="Times New Roman" w:hAnsi="Tahoma" w:cs="Tahoma"/>
          <w:b/>
        </w:rPr>
      </w:pPr>
      <w:r w:rsidRPr="003C1A1B">
        <w:rPr>
          <w:rStyle w:val="editorthin"/>
          <w:rFonts w:ascii="Tahoma" w:hAnsi="Tahoma" w:cs="Tahoma"/>
          <w:b/>
        </w:rPr>
        <w:t>EIW instruction applies improvisation and public speaking skills to increase confidence, connection, personal literacy and best SEL (</w:t>
      </w:r>
      <w:hyperlink r:id="rId11" w:history="1">
        <w:r w:rsidRPr="00943FDA">
          <w:rPr>
            <w:rStyle w:val="Hyperlink"/>
            <w:rFonts w:ascii="Tahoma" w:eastAsia="Times New Roman" w:hAnsi="Tahoma" w:cs="Tahoma"/>
            <w:b/>
          </w:rPr>
          <w:t>Social Emotional L</w:t>
        </w:r>
      </w:hyperlink>
      <w:r w:rsidRPr="00943FDA">
        <w:rPr>
          <w:rStyle w:val="Hyperlink"/>
          <w:rFonts w:ascii="Tahoma" w:eastAsia="Times New Roman" w:hAnsi="Tahoma" w:cs="Tahoma"/>
          <w:b/>
        </w:rPr>
        <w:t>earning</w:t>
      </w:r>
      <w:r w:rsidRPr="003C1A1B">
        <w:rPr>
          <w:rStyle w:val="editorthin"/>
          <w:rFonts w:ascii="Tahoma" w:hAnsi="Tahoma" w:cs="Tahoma"/>
          <w:b/>
        </w:rPr>
        <w:t>) practices for untraditional learners from early education through high school.</w:t>
      </w:r>
    </w:p>
    <w:p w14:paraId="709B0482" w14:textId="1BF24F61" w:rsidR="007F2B56" w:rsidRPr="00FC3012" w:rsidRDefault="007F2B56" w:rsidP="0097006F">
      <w:pPr>
        <w:rPr>
          <w:rFonts w:ascii="Tahoma" w:eastAsia="Times New Roman" w:hAnsi="Tahoma" w:cs="Tahoma"/>
          <w:sz w:val="20"/>
          <w:szCs w:val="20"/>
        </w:rPr>
      </w:pPr>
    </w:p>
    <w:p w14:paraId="422D85FD" w14:textId="39DC0897" w:rsidR="00756359" w:rsidRPr="00943FDA" w:rsidRDefault="009668FF" w:rsidP="00654F01">
      <w:pPr>
        <w:rPr>
          <w:rFonts w:ascii="Tahoma" w:hAnsi="Tahoma" w:cs="Tahoma"/>
          <w:b/>
          <w:color w:val="4F6228" w:themeColor="accent3" w:themeShade="80"/>
        </w:rPr>
      </w:pPr>
      <w:r w:rsidRPr="00943FDA">
        <w:rPr>
          <w:rFonts w:ascii="Tahoma" w:eastAsia="Times New Roman" w:hAnsi="Tahoma" w:cs="Tahoma"/>
          <w:b/>
          <w:noProof/>
          <w:color w:val="595959" w:themeColor="text1" w:themeTint="A6"/>
        </w:rPr>
        <w:drawing>
          <wp:anchor distT="0" distB="0" distL="114300" distR="114300" simplePos="0" relativeHeight="251404800" behindDoc="0" locked="0" layoutInCell="1" allowOverlap="1" wp14:anchorId="65EB380B" wp14:editId="2137B5FD">
            <wp:simplePos x="0" y="0"/>
            <wp:positionH relativeFrom="column">
              <wp:posOffset>3103550</wp:posOffset>
            </wp:positionH>
            <wp:positionV relativeFrom="paragraph">
              <wp:posOffset>36830</wp:posOffset>
            </wp:positionV>
            <wp:extent cx="3164205" cy="3145155"/>
            <wp:effectExtent l="0" t="0" r="0" b="0"/>
            <wp:wrapSquare wrapText="bothSides"/>
            <wp:docPr id="2" name="Picture 2" descr="C:\0DATA20121026\0 TIM\COURTENAY EiO\SEL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0DATA20121026\0 TIM\COURTENAY EiO\SEL ch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314515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779E" w:rsidRPr="00943FDA">
        <w:rPr>
          <w:rFonts w:ascii="Tahoma" w:hAnsi="Tahoma" w:cs="Tahoma"/>
          <w:b/>
          <w:color w:val="4F6228" w:themeColor="accent3" w:themeShade="80"/>
        </w:rPr>
        <w:t>Intro</w:t>
      </w:r>
      <w:r w:rsidR="00877C65" w:rsidRPr="00943FDA">
        <w:rPr>
          <w:rFonts w:ascii="Tahoma" w:hAnsi="Tahoma" w:cs="Tahoma"/>
          <w:b/>
          <w:color w:val="4F6228" w:themeColor="accent3" w:themeShade="80"/>
        </w:rPr>
        <w:t>duction</w:t>
      </w:r>
    </w:p>
    <w:p w14:paraId="5EA8B163" w14:textId="1786BBA6" w:rsidR="00DF779E" w:rsidRPr="00ED46CF" w:rsidRDefault="00DF779E" w:rsidP="00654F01">
      <w:pPr>
        <w:rPr>
          <w:rFonts w:ascii="Tahoma" w:hAnsi="Tahoma" w:cs="Tahoma"/>
          <w:b/>
          <w:color w:val="000000"/>
          <w:sz w:val="8"/>
          <w:szCs w:val="8"/>
        </w:rPr>
      </w:pPr>
    </w:p>
    <w:p w14:paraId="76B0EB7B" w14:textId="331835C6" w:rsidR="00D519A5" w:rsidRPr="00943FDA" w:rsidRDefault="00D519A5" w:rsidP="00D519A5">
      <w:pPr>
        <w:rPr>
          <w:rFonts w:ascii="Tahoma" w:eastAsia="Times New Roman" w:hAnsi="Tahoma" w:cs="Tahoma"/>
          <w:sz w:val="22"/>
          <w:szCs w:val="22"/>
        </w:rPr>
      </w:pPr>
      <w:r w:rsidRPr="00C96AE1">
        <w:rPr>
          <w:rFonts w:ascii="Tahoma" w:eastAsia="Times New Roman" w:hAnsi="Tahoma" w:cs="Tahoma"/>
          <w:sz w:val="22"/>
          <w:szCs w:val="22"/>
        </w:rPr>
        <w:t>Educational Improv Works (EIW)</w:t>
      </w:r>
      <w:r w:rsidR="00C96AE1" w:rsidRPr="00C96AE1">
        <w:rPr>
          <w:rFonts w:ascii="Tahoma" w:eastAsia="Times New Roman" w:hAnsi="Tahoma" w:cs="Tahoma"/>
          <w:sz w:val="22"/>
          <w:szCs w:val="22"/>
          <w:vertAlign w:val="superscript"/>
        </w:rPr>
        <w:t>TM</w:t>
      </w:r>
      <w:r w:rsidRPr="00C96AE1">
        <w:rPr>
          <w:rFonts w:ascii="Tahoma" w:eastAsia="Times New Roman" w:hAnsi="Tahoma" w:cs="Tahoma"/>
          <w:sz w:val="22"/>
          <w:szCs w:val="22"/>
        </w:rPr>
        <w:t xml:space="preserve"> is not just our name, it's a statement of fact: Improv[isation] works remarkably well </w:t>
      </w:r>
      <w:r w:rsidRPr="00943FDA">
        <w:rPr>
          <w:rFonts w:ascii="Tahoma" w:eastAsia="Times New Roman" w:hAnsi="Tahoma" w:cs="Tahoma"/>
          <w:sz w:val="22"/>
          <w:szCs w:val="22"/>
        </w:rPr>
        <w:t xml:space="preserve">as an educational tool. It opens doors, minds, and sometimes even hearts that would otherwise stay locked. We've built our mission around that fact. </w:t>
      </w:r>
      <w:r w:rsidR="00821849" w:rsidRPr="00943FDA">
        <w:rPr>
          <w:rFonts w:ascii="Tahoma" w:hAnsi="Tahoma" w:cs="Tahoma"/>
          <w:color w:val="000000"/>
          <w:sz w:val="22"/>
          <w:szCs w:val="22"/>
        </w:rPr>
        <w:t xml:space="preserve">EIW has adapted and synthesized </w:t>
      </w:r>
      <w:r w:rsidR="00BE7F6E">
        <w:rPr>
          <w:rFonts w:ascii="Tahoma" w:hAnsi="Tahoma" w:cs="Tahoma"/>
          <w:color w:val="000000"/>
          <w:sz w:val="22"/>
          <w:szCs w:val="22"/>
        </w:rPr>
        <w:t>decades</w:t>
      </w:r>
      <w:r w:rsidR="00821849" w:rsidRPr="00943FDA">
        <w:rPr>
          <w:rFonts w:ascii="Tahoma" w:hAnsi="Tahoma" w:cs="Tahoma"/>
          <w:color w:val="000000"/>
          <w:sz w:val="22"/>
          <w:szCs w:val="22"/>
        </w:rPr>
        <w:t xml:space="preserve"> of </w:t>
      </w:r>
      <w:r w:rsidR="00ED46CF" w:rsidRPr="00943FDA">
        <w:rPr>
          <w:rFonts w:ascii="Tahoma" w:hAnsi="Tahoma" w:cs="Tahoma"/>
          <w:color w:val="000000"/>
          <w:sz w:val="22"/>
          <w:szCs w:val="22"/>
        </w:rPr>
        <w:t>improv</w:t>
      </w:r>
      <w:r w:rsidR="00821849" w:rsidRPr="00943FDA">
        <w:rPr>
          <w:rFonts w:ascii="Tahoma" w:hAnsi="Tahoma" w:cs="Tahoma"/>
          <w:color w:val="000000"/>
          <w:sz w:val="22"/>
          <w:szCs w:val="22"/>
        </w:rPr>
        <w:t xml:space="preserve"> training and exercises into a single, unique regimen to help minds better communicate with themselves and others. This type of </w:t>
      </w:r>
      <w:r w:rsidR="00DB01D2">
        <w:rPr>
          <w:rFonts w:ascii="Tahoma" w:hAnsi="Tahoma" w:cs="Tahoma"/>
          <w:color w:val="000000"/>
          <w:sz w:val="22"/>
          <w:szCs w:val="22"/>
        </w:rPr>
        <w:t xml:space="preserve">instruction </w:t>
      </w:r>
      <w:r w:rsidR="00821849" w:rsidRPr="00943FDA">
        <w:rPr>
          <w:rFonts w:ascii="Tahoma" w:hAnsi="Tahoma" w:cs="Tahoma"/>
          <w:color w:val="000000"/>
          <w:sz w:val="22"/>
          <w:szCs w:val="22"/>
        </w:rPr>
        <w:t>is based on studies related to meta-cognition and is an SEL curriculum focused on collaborative small group communication.</w:t>
      </w:r>
      <w:r w:rsidRPr="00943FDA">
        <w:rPr>
          <w:rFonts w:ascii="Tahoma" w:hAnsi="Tahoma" w:cs="Tahoma"/>
          <w:color w:val="000000"/>
          <w:sz w:val="22"/>
          <w:szCs w:val="22"/>
        </w:rPr>
        <w:t xml:space="preserve"> </w:t>
      </w:r>
    </w:p>
    <w:p w14:paraId="4EBBCEE0" w14:textId="77777777" w:rsidR="00821849" w:rsidRPr="00ED46CF" w:rsidRDefault="00821849" w:rsidP="00654F01">
      <w:pPr>
        <w:rPr>
          <w:rFonts w:ascii="Tahoma" w:hAnsi="Tahoma" w:cs="Tahoma"/>
          <w:color w:val="000000"/>
          <w:sz w:val="20"/>
          <w:szCs w:val="20"/>
        </w:rPr>
      </w:pPr>
    </w:p>
    <w:p w14:paraId="689A6451" w14:textId="18F7237D" w:rsidR="00821849" w:rsidRPr="00943FDA" w:rsidRDefault="00821849" w:rsidP="00821849">
      <w:pPr>
        <w:rPr>
          <w:rFonts w:ascii="Tahoma" w:hAnsi="Tahoma" w:cs="Tahoma"/>
          <w:b/>
          <w:color w:val="4F6228" w:themeColor="accent3" w:themeShade="80"/>
        </w:rPr>
      </w:pPr>
      <w:r w:rsidRPr="00943FDA">
        <w:rPr>
          <w:rFonts w:ascii="Tahoma" w:hAnsi="Tahoma" w:cs="Tahoma"/>
          <w:b/>
          <w:color w:val="4F6228" w:themeColor="accent3" w:themeShade="80"/>
        </w:rPr>
        <w:t xml:space="preserve">Effects </w:t>
      </w:r>
    </w:p>
    <w:p w14:paraId="6D93E09F" w14:textId="77777777" w:rsidR="00821849" w:rsidRPr="00ED46CF" w:rsidRDefault="00821849" w:rsidP="00821849">
      <w:pPr>
        <w:rPr>
          <w:rFonts w:ascii="Tahoma" w:hAnsi="Tahoma" w:cs="Tahoma"/>
          <w:b/>
          <w:color w:val="000000"/>
          <w:sz w:val="8"/>
          <w:szCs w:val="8"/>
        </w:rPr>
      </w:pPr>
    </w:p>
    <w:p w14:paraId="15FC444A" w14:textId="7191CE55" w:rsidR="00821849" w:rsidRPr="00DB01D2" w:rsidRDefault="00821849" w:rsidP="00821849">
      <w:pPr>
        <w:rPr>
          <w:rFonts w:ascii="Tahoma" w:hAnsi="Tahoma" w:cs="Tahoma"/>
          <w:color w:val="000000"/>
          <w:sz w:val="22"/>
          <w:szCs w:val="22"/>
        </w:rPr>
      </w:pPr>
      <w:r w:rsidRPr="00C96AE1">
        <w:rPr>
          <w:rFonts w:ascii="Tahoma" w:hAnsi="Tahoma" w:cs="Tahoma"/>
          <w:sz w:val="22"/>
          <w:szCs w:val="22"/>
        </w:rPr>
        <w:t>EIW’s classes will open pathways, sustain curiosity and increase connections to help young minds better create, collaborate</w:t>
      </w:r>
      <w:r w:rsidR="00FC3012" w:rsidRPr="00C96AE1">
        <w:rPr>
          <w:rFonts w:ascii="Tahoma" w:hAnsi="Tahoma" w:cs="Tahoma"/>
          <w:sz w:val="22"/>
          <w:szCs w:val="22"/>
        </w:rPr>
        <w:t xml:space="preserve"> </w:t>
      </w:r>
      <w:r w:rsidR="00FC3012" w:rsidRPr="00DB01D2">
        <w:rPr>
          <w:rFonts w:ascii="Tahoma" w:hAnsi="Tahoma" w:cs="Tahoma"/>
          <w:color w:val="000000"/>
          <w:sz w:val="22"/>
          <w:szCs w:val="22"/>
        </w:rPr>
        <w:t>on</w:t>
      </w:r>
      <w:r w:rsidRPr="00DB01D2">
        <w:rPr>
          <w:rFonts w:ascii="Tahoma" w:hAnsi="Tahoma" w:cs="Tahoma"/>
          <w:color w:val="000000"/>
          <w:sz w:val="22"/>
          <w:szCs w:val="22"/>
        </w:rPr>
        <w:t xml:space="preserve">, speak and organize their own content and stories. The group instruction will emphasize </w:t>
      </w:r>
      <w:r w:rsidR="00F8755F" w:rsidRPr="00DB01D2">
        <w:rPr>
          <w:rFonts w:ascii="Tahoma" w:hAnsi="Tahoma" w:cs="Tahoma"/>
          <w:color w:val="000000"/>
          <w:sz w:val="22"/>
          <w:szCs w:val="22"/>
        </w:rPr>
        <w:t>public speaking</w:t>
      </w:r>
      <w:r w:rsidR="00DE5059" w:rsidRPr="00DB01D2">
        <w:rPr>
          <w:rFonts w:ascii="Tahoma" w:hAnsi="Tahoma" w:cs="Tahoma"/>
          <w:color w:val="000000"/>
          <w:sz w:val="22"/>
          <w:szCs w:val="22"/>
        </w:rPr>
        <w:t xml:space="preserve"> and</w:t>
      </w:r>
      <w:r w:rsidR="00F8755F" w:rsidRPr="00DB01D2">
        <w:rPr>
          <w:rFonts w:ascii="Tahoma" w:hAnsi="Tahoma" w:cs="Tahoma"/>
          <w:color w:val="000000"/>
          <w:sz w:val="22"/>
          <w:szCs w:val="22"/>
        </w:rPr>
        <w:t xml:space="preserve"> </w:t>
      </w:r>
      <w:r w:rsidRPr="00DB01D2">
        <w:rPr>
          <w:rFonts w:ascii="Tahoma" w:hAnsi="Tahoma" w:cs="Tahoma"/>
          <w:color w:val="000000"/>
          <w:sz w:val="22"/>
          <w:szCs w:val="22"/>
        </w:rPr>
        <w:t xml:space="preserve">listening, teach focus and critical thinking, and expand students’ verbal and non-verbal repertoire via </w:t>
      </w:r>
      <w:r w:rsidR="00F8755F" w:rsidRPr="00DB01D2">
        <w:rPr>
          <w:rFonts w:ascii="Tahoma" w:hAnsi="Tahoma" w:cs="Tahoma"/>
          <w:color w:val="000000"/>
          <w:sz w:val="22"/>
          <w:szCs w:val="22"/>
        </w:rPr>
        <w:t xml:space="preserve">the organization of thoughts, </w:t>
      </w:r>
      <w:r w:rsidRPr="00DB01D2">
        <w:rPr>
          <w:rFonts w:ascii="Tahoma" w:hAnsi="Tahoma" w:cs="Tahoma"/>
          <w:color w:val="000000"/>
          <w:sz w:val="22"/>
          <w:szCs w:val="22"/>
        </w:rPr>
        <w:t>group storytelling,</w:t>
      </w:r>
      <w:r w:rsidR="00DB01D2">
        <w:rPr>
          <w:rFonts w:ascii="Tahoma" w:hAnsi="Tahoma" w:cs="Tahoma"/>
          <w:color w:val="000000"/>
          <w:sz w:val="22"/>
          <w:szCs w:val="22"/>
        </w:rPr>
        <w:t xml:space="preserve"> and</w:t>
      </w:r>
      <w:r w:rsidRPr="00DB01D2">
        <w:rPr>
          <w:rFonts w:ascii="Tahoma" w:hAnsi="Tahoma" w:cs="Tahoma"/>
          <w:color w:val="000000"/>
          <w:sz w:val="22"/>
          <w:szCs w:val="22"/>
        </w:rPr>
        <w:t xml:space="preserve"> team-building. Brainstorming and collaboration are an ongoing by-product.</w:t>
      </w:r>
    </w:p>
    <w:p w14:paraId="09D4875B" w14:textId="77777777" w:rsidR="00821849" w:rsidRPr="00ED46CF" w:rsidRDefault="00821849" w:rsidP="00654F01">
      <w:pPr>
        <w:rPr>
          <w:rFonts w:ascii="Tahoma" w:hAnsi="Tahoma" w:cs="Tahoma"/>
          <w:color w:val="000000"/>
          <w:sz w:val="20"/>
          <w:szCs w:val="20"/>
        </w:rPr>
      </w:pPr>
    </w:p>
    <w:p w14:paraId="5E8770E7" w14:textId="5D33BDD6" w:rsidR="00ED46CF" w:rsidRPr="00943FDA" w:rsidRDefault="00ED46CF" w:rsidP="00ED46CF">
      <w:pPr>
        <w:rPr>
          <w:rFonts w:ascii="Tahoma" w:hAnsi="Tahoma" w:cs="Tahoma"/>
          <w:b/>
          <w:color w:val="4F6228" w:themeColor="accent3" w:themeShade="80"/>
        </w:rPr>
      </w:pPr>
      <w:r w:rsidRPr="00943FDA">
        <w:rPr>
          <w:rFonts w:ascii="Tahoma" w:hAnsi="Tahoma" w:cs="Tahoma"/>
          <w:b/>
          <w:color w:val="4F6228" w:themeColor="accent3" w:themeShade="80"/>
        </w:rPr>
        <w:t>Why Improv</w:t>
      </w:r>
      <w:r w:rsidR="00FA7FBE">
        <w:rPr>
          <w:rFonts w:ascii="Tahoma" w:hAnsi="Tahoma" w:cs="Tahoma"/>
          <w:b/>
          <w:color w:val="4F6228" w:themeColor="accent3" w:themeShade="80"/>
        </w:rPr>
        <w:t xml:space="preserve"> &amp;</w:t>
      </w:r>
      <w:r w:rsidR="00F8755F">
        <w:rPr>
          <w:rFonts w:ascii="Tahoma" w:hAnsi="Tahoma" w:cs="Tahoma"/>
          <w:b/>
          <w:color w:val="4F6228" w:themeColor="accent3" w:themeShade="80"/>
        </w:rPr>
        <w:t xml:space="preserve"> </w:t>
      </w:r>
      <w:r w:rsidR="00CA2E83">
        <w:rPr>
          <w:rFonts w:ascii="Tahoma" w:hAnsi="Tahoma" w:cs="Tahoma"/>
          <w:b/>
          <w:color w:val="4F6228" w:themeColor="accent3" w:themeShade="80"/>
        </w:rPr>
        <w:t>P</w:t>
      </w:r>
      <w:r w:rsidR="00F8755F">
        <w:rPr>
          <w:rFonts w:ascii="Tahoma" w:hAnsi="Tahoma" w:cs="Tahoma"/>
          <w:b/>
          <w:color w:val="4F6228" w:themeColor="accent3" w:themeShade="80"/>
        </w:rPr>
        <w:t xml:space="preserve">ublic </w:t>
      </w:r>
      <w:r w:rsidR="00CA2E83">
        <w:rPr>
          <w:rFonts w:ascii="Tahoma" w:hAnsi="Tahoma" w:cs="Tahoma"/>
          <w:b/>
          <w:color w:val="4F6228" w:themeColor="accent3" w:themeShade="80"/>
        </w:rPr>
        <w:t>S</w:t>
      </w:r>
      <w:r w:rsidR="00F8755F">
        <w:rPr>
          <w:rFonts w:ascii="Tahoma" w:hAnsi="Tahoma" w:cs="Tahoma"/>
          <w:b/>
          <w:color w:val="4F6228" w:themeColor="accent3" w:themeShade="80"/>
        </w:rPr>
        <w:t>peaking</w:t>
      </w:r>
      <w:r w:rsidRPr="00943FDA">
        <w:rPr>
          <w:rFonts w:ascii="Tahoma" w:hAnsi="Tahoma" w:cs="Tahoma"/>
          <w:b/>
          <w:color w:val="4F6228" w:themeColor="accent3" w:themeShade="80"/>
        </w:rPr>
        <w:t>?</w:t>
      </w:r>
    </w:p>
    <w:p w14:paraId="0D034881" w14:textId="77777777" w:rsidR="00ED46CF" w:rsidRPr="00ED46CF" w:rsidRDefault="00ED46CF" w:rsidP="00ED46CF">
      <w:pPr>
        <w:rPr>
          <w:rFonts w:ascii="Tahoma" w:hAnsi="Tahoma" w:cs="Tahoma"/>
          <w:b/>
          <w:color w:val="000000"/>
          <w:sz w:val="8"/>
          <w:szCs w:val="8"/>
        </w:rPr>
      </w:pPr>
    </w:p>
    <w:p w14:paraId="1156FFDF" w14:textId="77777777" w:rsidR="000B1BFD" w:rsidRDefault="00977E9B" w:rsidP="00FA7FBE">
      <w:pPr>
        <w:rPr>
          <w:rFonts w:ascii="Tahoma" w:hAnsi="Tahoma" w:cs="Tahoma"/>
          <w:color w:val="000000"/>
          <w:sz w:val="22"/>
          <w:szCs w:val="22"/>
        </w:rPr>
      </w:pPr>
      <w:r w:rsidRPr="00C96AE1">
        <w:rPr>
          <w:rFonts w:ascii="Tahoma" w:hAnsi="Tahoma" w:cs="Tahoma"/>
          <w:sz w:val="22"/>
          <w:szCs w:val="22"/>
        </w:rPr>
        <w:t>This focus on connecting the disconnected</w:t>
      </w:r>
      <w:r w:rsidR="00A54A79" w:rsidRPr="00C96AE1">
        <w:rPr>
          <w:rFonts w:ascii="Tahoma" w:hAnsi="Tahoma" w:cs="Tahoma"/>
          <w:sz w:val="22"/>
          <w:szCs w:val="22"/>
        </w:rPr>
        <w:t xml:space="preserve"> and</w:t>
      </w:r>
      <w:r w:rsidRPr="00C96AE1">
        <w:rPr>
          <w:rFonts w:ascii="Tahoma" w:hAnsi="Tahoma" w:cs="Tahoma"/>
          <w:sz w:val="22"/>
          <w:szCs w:val="22"/>
        </w:rPr>
        <w:t xml:space="preserve"> the improvement of a student’s SEL pallet—along with </w:t>
      </w:r>
      <w:r w:rsidRPr="00DB01D2">
        <w:rPr>
          <w:rFonts w:ascii="Tahoma" w:hAnsi="Tahoma" w:cs="Tahoma"/>
          <w:color w:val="000000"/>
          <w:sz w:val="22"/>
          <w:szCs w:val="22"/>
        </w:rPr>
        <w:t xml:space="preserve">cementing basic but foundational communication skills—are the general attributes of the </w:t>
      </w:r>
      <w:r w:rsidRPr="00DB01D2">
        <w:rPr>
          <w:rFonts w:ascii="Tahoma" w:eastAsia="Times New Roman" w:hAnsi="Tahoma" w:cs="Tahoma"/>
          <w:sz w:val="22"/>
          <w:szCs w:val="22"/>
        </w:rPr>
        <w:t>EIW program.</w:t>
      </w:r>
      <w:r w:rsidR="00FA7FBE" w:rsidRPr="00DB01D2">
        <w:rPr>
          <w:rFonts w:ascii="Tahoma" w:hAnsi="Tahoma" w:cs="Tahoma"/>
          <w:color w:val="000000"/>
          <w:sz w:val="22"/>
          <w:szCs w:val="22"/>
        </w:rPr>
        <w:t xml:space="preserve"> Improv has been used to enhance the talents of CEO’s, managers and directors at Fortune 500 companies, sales teams and aspiring performers of all niches. The EIW program wishes to attract administrators and teachers who seek robust ways to increase engagement, connection, build community and activate long term dialogues and provide more communication skills for these underserved students. </w:t>
      </w:r>
    </w:p>
    <w:p w14:paraId="6E2D2FD4" w14:textId="77777777" w:rsidR="000B1BFD" w:rsidRDefault="000B1BFD" w:rsidP="00FA7FBE">
      <w:pPr>
        <w:rPr>
          <w:rFonts w:ascii="Tahoma" w:hAnsi="Tahoma" w:cs="Tahoma"/>
          <w:color w:val="000000"/>
          <w:sz w:val="22"/>
          <w:szCs w:val="22"/>
        </w:rPr>
      </w:pPr>
    </w:p>
    <w:p w14:paraId="41E06101" w14:textId="6A0BB5D6" w:rsidR="00FA7FBE" w:rsidRPr="00DB01D2" w:rsidRDefault="00FA7FBE" w:rsidP="00FA7FBE">
      <w:pPr>
        <w:rPr>
          <w:rFonts w:ascii="Tahoma" w:eastAsia="Times New Roman" w:hAnsi="Tahoma" w:cs="Tahoma"/>
          <w:color w:val="984806" w:themeColor="accent6" w:themeShade="80"/>
          <w:sz w:val="20"/>
          <w:szCs w:val="20"/>
        </w:rPr>
      </w:pPr>
      <w:r w:rsidRPr="00DB01D2">
        <w:rPr>
          <w:rFonts w:ascii="Tahoma" w:hAnsi="Tahoma" w:cs="Tahoma"/>
          <w:color w:val="000000"/>
          <w:sz w:val="22"/>
          <w:szCs w:val="22"/>
        </w:rPr>
        <w:t>It’s long been our contention that what improv and speech training ha</w:t>
      </w:r>
      <w:r w:rsidR="00CA2E83" w:rsidRPr="00DB01D2">
        <w:rPr>
          <w:rFonts w:ascii="Tahoma" w:hAnsi="Tahoma" w:cs="Tahoma"/>
          <w:color w:val="000000"/>
          <w:sz w:val="22"/>
          <w:szCs w:val="22"/>
        </w:rPr>
        <w:t>ve</w:t>
      </w:r>
      <w:r w:rsidRPr="00DB01D2">
        <w:rPr>
          <w:rFonts w:ascii="Tahoma" w:hAnsi="Tahoma" w:cs="Tahoma"/>
          <w:color w:val="000000"/>
          <w:sz w:val="22"/>
          <w:szCs w:val="22"/>
        </w:rPr>
        <w:t xml:space="preserve"> been </w:t>
      </w:r>
      <w:r w:rsidR="00CA2E83" w:rsidRPr="00DB01D2">
        <w:rPr>
          <w:rFonts w:ascii="Tahoma" w:hAnsi="Tahoma" w:cs="Tahoma"/>
          <w:color w:val="000000"/>
          <w:sz w:val="22"/>
          <w:szCs w:val="22"/>
        </w:rPr>
        <w:t>providing</w:t>
      </w:r>
      <w:r w:rsidRPr="00DB01D2">
        <w:rPr>
          <w:rFonts w:ascii="Tahoma" w:hAnsi="Tahoma" w:cs="Tahoma"/>
          <w:color w:val="000000"/>
          <w:sz w:val="22"/>
          <w:szCs w:val="22"/>
        </w:rPr>
        <w:t xml:space="preserve"> for decades (group collaboration through play, organization and delivery a verbal scripts) is a well-honed, critical thinking superconductor that should be a natural part of </w:t>
      </w:r>
      <w:r w:rsidRPr="00A54A79">
        <w:rPr>
          <w:rFonts w:ascii="Tahoma" w:hAnsi="Tahoma" w:cs="Tahoma"/>
          <w:color w:val="000000"/>
          <w:sz w:val="22"/>
          <w:szCs w:val="22"/>
          <w:u w:val="single"/>
        </w:rPr>
        <w:t>every</w:t>
      </w:r>
      <w:r w:rsidRPr="00DB01D2">
        <w:rPr>
          <w:rFonts w:ascii="Tahoma" w:hAnsi="Tahoma" w:cs="Tahoma"/>
          <w:color w:val="000000"/>
          <w:sz w:val="22"/>
          <w:szCs w:val="22"/>
        </w:rPr>
        <w:t xml:space="preserve"> student’s schooling and curriculum, preparing students for communicating in the 21</w:t>
      </w:r>
      <w:r w:rsidRPr="00DB01D2">
        <w:rPr>
          <w:rFonts w:ascii="Tahoma" w:hAnsi="Tahoma" w:cs="Tahoma"/>
          <w:color w:val="000000"/>
          <w:sz w:val="22"/>
          <w:szCs w:val="22"/>
          <w:vertAlign w:val="superscript"/>
        </w:rPr>
        <w:t>st</w:t>
      </w:r>
      <w:r w:rsidRPr="00DB01D2">
        <w:rPr>
          <w:rFonts w:ascii="Tahoma" w:hAnsi="Tahoma" w:cs="Tahoma"/>
          <w:color w:val="000000"/>
          <w:sz w:val="22"/>
          <w:szCs w:val="22"/>
        </w:rPr>
        <w:t xml:space="preserve"> century. Researchers now understand that language is more or less the first unofficial script a child explores. This program intensifies and expands a student’s script by fostering a more dynamic collabor</w:t>
      </w:r>
      <w:r w:rsidR="00A54A79">
        <w:rPr>
          <w:rFonts w:ascii="Tahoma" w:hAnsi="Tahoma" w:cs="Tahoma"/>
          <w:color w:val="000000"/>
          <w:sz w:val="22"/>
          <w:szCs w:val="22"/>
        </w:rPr>
        <w:t>ation of self and voice through</w:t>
      </w:r>
      <w:r w:rsidR="000B1BFD">
        <w:rPr>
          <w:rFonts w:ascii="Tahoma" w:hAnsi="Tahoma" w:cs="Tahoma"/>
          <w:color w:val="000000"/>
          <w:sz w:val="22"/>
          <w:szCs w:val="22"/>
        </w:rPr>
        <w:t xml:space="preserve"> </w:t>
      </w:r>
      <w:r w:rsidRPr="00DB01D2">
        <w:rPr>
          <w:rFonts w:ascii="Tahoma" w:hAnsi="Tahoma" w:cs="Tahoma"/>
          <w:color w:val="000000"/>
          <w:sz w:val="22"/>
          <w:szCs w:val="22"/>
        </w:rPr>
        <w:t>and</w:t>
      </w:r>
      <w:r w:rsidR="00A54A79">
        <w:rPr>
          <w:rFonts w:ascii="Tahoma" w:hAnsi="Tahoma" w:cs="Tahoma"/>
          <w:color w:val="000000"/>
          <w:sz w:val="22"/>
          <w:szCs w:val="22"/>
        </w:rPr>
        <w:t xml:space="preserve"> </w:t>
      </w:r>
      <w:r w:rsidRPr="00DB01D2">
        <w:rPr>
          <w:rFonts w:ascii="Tahoma" w:hAnsi="Tahoma" w:cs="Tahoma"/>
          <w:color w:val="000000"/>
          <w:sz w:val="22"/>
          <w:szCs w:val="22"/>
        </w:rPr>
        <w:t>with</w:t>
      </w:r>
      <w:r w:rsidR="000B1BFD">
        <w:rPr>
          <w:rFonts w:ascii="Tahoma" w:hAnsi="Tahoma" w:cs="Tahoma"/>
          <w:color w:val="000000"/>
          <w:sz w:val="22"/>
          <w:szCs w:val="22"/>
        </w:rPr>
        <w:t xml:space="preserve"> </w:t>
      </w:r>
      <w:r w:rsidRPr="00DB01D2">
        <w:rPr>
          <w:rFonts w:ascii="Tahoma" w:hAnsi="Tahoma" w:cs="Tahoma"/>
          <w:color w:val="000000"/>
          <w:sz w:val="22"/>
          <w:szCs w:val="22"/>
        </w:rPr>
        <w:t>others.</w:t>
      </w:r>
    </w:p>
    <w:p w14:paraId="2C4CE1F7" w14:textId="46B7BA7F" w:rsidR="00FA7FBE" w:rsidRDefault="00FA7FBE" w:rsidP="00FA7FBE">
      <w:pPr>
        <w:rPr>
          <w:rFonts w:ascii="Tahoma" w:eastAsia="Times New Roman" w:hAnsi="Tahoma" w:cs="Tahoma"/>
          <w:b/>
          <w:color w:val="000000" w:themeColor="text1"/>
          <w:sz w:val="22"/>
          <w:szCs w:val="22"/>
        </w:rPr>
      </w:pPr>
    </w:p>
    <w:p w14:paraId="1C85787B" w14:textId="117A727B" w:rsidR="00FA7FBE" w:rsidRDefault="000B1BFD" w:rsidP="00FA7FBE">
      <w:pPr>
        <w:rPr>
          <w:rFonts w:ascii="Tahoma" w:eastAsia="Times New Roman" w:hAnsi="Tahoma" w:cs="Tahoma"/>
          <w:color w:val="000000" w:themeColor="text1"/>
          <w:sz w:val="22"/>
          <w:szCs w:val="22"/>
        </w:rPr>
      </w:pPr>
      <w:r w:rsidRPr="009668FF">
        <w:rPr>
          <w:rFonts w:ascii="Tahoma" w:eastAsia="Times New Roman" w:hAnsi="Tahoma" w:cs="Tahoma"/>
          <w:b/>
          <w:noProof/>
          <w:color w:val="595959" w:themeColor="text1" w:themeTint="A6"/>
          <w:sz w:val="80"/>
          <w:szCs w:val="80"/>
        </w:rPr>
        <w:lastRenderedPageBreak/>
        <w:drawing>
          <wp:anchor distT="0" distB="0" distL="114300" distR="114300" simplePos="0" relativeHeight="251860480" behindDoc="0" locked="0" layoutInCell="1" allowOverlap="1" wp14:anchorId="3CCFDB71" wp14:editId="6CC2808F">
            <wp:simplePos x="0" y="0"/>
            <wp:positionH relativeFrom="column">
              <wp:posOffset>5942381</wp:posOffset>
            </wp:positionH>
            <wp:positionV relativeFrom="paragraph">
              <wp:posOffset>-147955</wp:posOffset>
            </wp:positionV>
            <wp:extent cx="798492" cy="548529"/>
            <wp:effectExtent l="0" t="0" r="1905" b="4445"/>
            <wp:wrapNone/>
            <wp:docPr id="16" name="Pictur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0 TIM\COURTENAY EiO\EiO LOG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98492" cy="548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BBF8E" w14:textId="77777777" w:rsidR="00FA7FBE" w:rsidRDefault="00FA7FBE" w:rsidP="00FA7FBE">
      <w:pPr>
        <w:rPr>
          <w:rFonts w:ascii="Tahoma" w:eastAsia="Times New Roman" w:hAnsi="Tahoma" w:cs="Tahoma"/>
          <w:color w:val="000000" w:themeColor="text1"/>
          <w:sz w:val="22"/>
          <w:szCs w:val="22"/>
        </w:rPr>
      </w:pPr>
    </w:p>
    <w:p w14:paraId="0BA07F42" w14:textId="77777777" w:rsidR="00FA7FBE" w:rsidRDefault="00FA7FBE" w:rsidP="00FA7FBE">
      <w:pPr>
        <w:rPr>
          <w:rFonts w:ascii="Tahoma" w:eastAsia="Times New Roman" w:hAnsi="Tahoma" w:cs="Tahoma"/>
          <w:color w:val="000000" w:themeColor="text1"/>
          <w:sz w:val="22"/>
          <w:szCs w:val="22"/>
        </w:rPr>
      </w:pPr>
    </w:p>
    <w:p w14:paraId="273EC432" w14:textId="77777777" w:rsidR="00FA7FBE" w:rsidRPr="00955120" w:rsidRDefault="00FA7FBE" w:rsidP="00FA7FBE">
      <w:pPr>
        <w:rPr>
          <w:rFonts w:ascii="Tahoma" w:eastAsia="Times New Roman" w:hAnsi="Tahoma" w:cs="Tahoma"/>
          <w:b/>
          <w:color w:val="5F497A" w:themeColor="accent4" w:themeShade="BF"/>
          <w:sz w:val="22"/>
          <w:szCs w:val="22"/>
        </w:rPr>
      </w:pPr>
      <w:r w:rsidRPr="00955120">
        <w:rPr>
          <w:rFonts w:ascii="Tahoma" w:eastAsia="Times New Roman" w:hAnsi="Tahoma" w:cs="Tahoma"/>
          <w:b/>
          <w:color w:val="5F497A" w:themeColor="accent4" w:themeShade="BF"/>
          <w:sz w:val="22"/>
          <w:szCs w:val="22"/>
        </w:rPr>
        <w:t xml:space="preserve">EIW instruction teaches and improves communication skills connected to: </w:t>
      </w:r>
    </w:p>
    <w:p w14:paraId="2DF97500" w14:textId="77777777" w:rsidR="00FA7FBE" w:rsidRPr="00B903B4" w:rsidRDefault="00FA7FBE" w:rsidP="00FA7FBE">
      <w:pPr>
        <w:rPr>
          <w:rFonts w:ascii="Tahoma" w:eastAsia="Times New Roman" w:hAnsi="Tahoma" w:cs="Tahoma"/>
          <w:sz w:val="8"/>
          <w:szCs w:val="8"/>
        </w:rPr>
      </w:pPr>
    </w:p>
    <w:p w14:paraId="560A5BBD" w14:textId="77777777" w:rsidR="00FA7FBE" w:rsidRPr="00B903B4" w:rsidRDefault="00FA7FBE" w:rsidP="00FA7FBE">
      <w:pPr>
        <w:pStyle w:val="ListParagraph"/>
        <w:numPr>
          <w:ilvl w:val="0"/>
          <w:numId w:val="1"/>
        </w:numPr>
        <w:ind w:left="0" w:firstLine="0"/>
        <w:rPr>
          <w:rFonts w:ascii="Tahoma" w:eastAsia="Times New Roman" w:hAnsi="Tahoma" w:cs="Tahoma"/>
          <w:sz w:val="20"/>
          <w:szCs w:val="20"/>
        </w:rPr>
        <w:sectPr w:rsidR="00FA7FBE" w:rsidRPr="00B903B4" w:rsidSect="00FA7FBE">
          <w:type w:val="continuous"/>
          <w:pgSz w:w="12240" w:h="15840"/>
          <w:pgMar w:top="720" w:right="1152" w:bottom="720" w:left="1152" w:header="720" w:footer="720" w:gutter="0"/>
          <w:cols w:space="720"/>
          <w:docGrid w:linePitch="360"/>
        </w:sectPr>
      </w:pPr>
    </w:p>
    <w:p w14:paraId="6E859756" w14:textId="69EFAAD8" w:rsidR="00A54A79" w:rsidRPr="00B903B4" w:rsidRDefault="00A54A79" w:rsidP="00CE4555">
      <w:pPr>
        <w:pStyle w:val="ListParagraph"/>
        <w:tabs>
          <w:tab w:val="left" w:pos="360"/>
          <w:tab w:val="left" w:pos="1980"/>
          <w:tab w:val="left" w:pos="2340"/>
          <w:tab w:val="left" w:pos="4320"/>
          <w:tab w:val="left" w:pos="4860"/>
          <w:tab w:val="left" w:pos="6030"/>
          <w:tab w:val="left" w:pos="6210"/>
          <w:tab w:val="left" w:pos="8010"/>
          <w:tab w:val="left" w:pos="8280"/>
        </w:tabs>
        <w:ind w:left="0"/>
        <w:rPr>
          <w:rFonts w:ascii="Tahoma" w:eastAsia="Times New Roman" w:hAnsi="Tahoma" w:cs="Tahoma"/>
          <w:b/>
          <w:color w:val="0070C0"/>
          <w:sz w:val="20"/>
          <w:szCs w:val="20"/>
        </w:rPr>
      </w:pPr>
      <w:r w:rsidRPr="00B903B4">
        <w:rPr>
          <w:rFonts w:ascii="Tahoma" w:eastAsia="Times New Roman" w:hAnsi="Tahoma" w:cs="Tahoma"/>
          <w:b/>
          <w:color w:val="E36C0A" w:themeColor="accent6" w:themeShade="BF"/>
          <w:sz w:val="20"/>
          <w:szCs w:val="20"/>
        </w:rPr>
        <w:lastRenderedPageBreak/>
        <w:tab/>
      </w:r>
      <w:r w:rsidR="00FA7FBE" w:rsidRPr="00B903B4">
        <w:rPr>
          <w:rFonts w:ascii="Tahoma" w:eastAsia="Times New Roman" w:hAnsi="Tahoma" w:cs="Tahoma"/>
          <w:b/>
          <w:color w:val="E36C0A" w:themeColor="accent6" w:themeShade="BF"/>
          <w:sz w:val="20"/>
          <w:szCs w:val="20"/>
        </w:rPr>
        <w:t xml:space="preserve">Vocabulary </w:t>
      </w:r>
      <w:r w:rsidR="00FA7FBE" w:rsidRPr="00B903B4">
        <w:rPr>
          <w:rFonts w:ascii="Tahoma" w:eastAsia="Times New Roman" w:hAnsi="Tahoma" w:cs="Tahoma"/>
          <w:b/>
          <w:sz w:val="20"/>
          <w:szCs w:val="20"/>
        </w:rPr>
        <w:tab/>
      </w:r>
      <w:r w:rsidRPr="00B903B4">
        <w:rPr>
          <w:rFonts w:ascii="Tahoma" w:eastAsia="Times New Roman" w:hAnsi="Tahoma" w:cs="Tahoma"/>
          <w:b/>
          <w:sz w:val="20"/>
          <w:szCs w:val="20"/>
        </w:rPr>
        <w:tab/>
      </w:r>
      <w:r w:rsidR="00FA7FBE" w:rsidRPr="00B903B4">
        <w:rPr>
          <w:rFonts w:ascii="Tahoma" w:eastAsia="Times New Roman" w:hAnsi="Tahoma" w:cs="Tahoma"/>
          <w:b/>
          <w:color w:val="0070C0"/>
          <w:sz w:val="20"/>
          <w:szCs w:val="20"/>
        </w:rPr>
        <w:t>Collaboration</w:t>
      </w:r>
      <w:r w:rsidR="00FA7FBE" w:rsidRPr="00B903B4">
        <w:rPr>
          <w:rFonts w:ascii="Tahoma" w:eastAsia="Times New Roman" w:hAnsi="Tahoma" w:cs="Tahoma"/>
          <w:b/>
          <w:sz w:val="20"/>
          <w:szCs w:val="20"/>
        </w:rPr>
        <w:tab/>
      </w:r>
      <w:r w:rsidR="00FA7FBE" w:rsidRPr="00B903B4">
        <w:rPr>
          <w:rFonts w:ascii="Tahoma" w:eastAsia="Times New Roman" w:hAnsi="Tahoma" w:cs="Tahoma"/>
          <w:b/>
          <w:color w:val="76923C" w:themeColor="accent3" w:themeShade="BF"/>
          <w:sz w:val="20"/>
          <w:szCs w:val="20"/>
        </w:rPr>
        <w:t xml:space="preserve">Listening </w:t>
      </w:r>
      <w:r w:rsidR="00FA7FBE" w:rsidRPr="00B903B4">
        <w:rPr>
          <w:rFonts w:ascii="Tahoma" w:eastAsia="Times New Roman" w:hAnsi="Tahoma" w:cs="Tahoma"/>
          <w:b/>
          <w:sz w:val="20"/>
          <w:szCs w:val="20"/>
        </w:rPr>
        <w:tab/>
      </w:r>
      <w:r w:rsidRPr="00B903B4">
        <w:rPr>
          <w:rFonts w:ascii="Tahoma" w:eastAsia="Times New Roman" w:hAnsi="Tahoma" w:cs="Tahoma"/>
          <w:b/>
          <w:sz w:val="20"/>
          <w:szCs w:val="20"/>
        </w:rPr>
        <w:tab/>
      </w:r>
      <w:r w:rsidR="00FA7FBE" w:rsidRPr="00B903B4">
        <w:rPr>
          <w:rFonts w:ascii="Tahoma" w:eastAsia="Times New Roman" w:hAnsi="Tahoma" w:cs="Tahoma"/>
          <w:b/>
          <w:color w:val="E36C0A" w:themeColor="accent6" w:themeShade="BF"/>
          <w:sz w:val="20"/>
          <w:szCs w:val="20"/>
        </w:rPr>
        <w:t>Team-building</w:t>
      </w:r>
      <w:r w:rsidR="00FA7FBE" w:rsidRPr="00B903B4">
        <w:rPr>
          <w:rFonts w:ascii="Tahoma" w:eastAsia="Times New Roman" w:hAnsi="Tahoma" w:cs="Tahoma"/>
          <w:b/>
          <w:sz w:val="20"/>
          <w:szCs w:val="20"/>
        </w:rPr>
        <w:tab/>
      </w:r>
      <w:r w:rsidRPr="00B903B4">
        <w:rPr>
          <w:rFonts w:ascii="Tahoma" w:eastAsia="Times New Roman" w:hAnsi="Tahoma" w:cs="Tahoma"/>
          <w:b/>
          <w:sz w:val="20"/>
          <w:szCs w:val="20"/>
        </w:rPr>
        <w:tab/>
      </w:r>
      <w:r w:rsidR="00FA7FBE" w:rsidRPr="00B903B4">
        <w:rPr>
          <w:rFonts w:ascii="Tahoma" w:eastAsia="Times New Roman" w:hAnsi="Tahoma" w:cs="Tahoma"/>
          <w:b/>
          <w:color w:val="0070C0"/>
          <w:sz w:val="20"/>
          <w:szCs w:val="20"/>
        </w:rPr>
        <w:t>Brainstorming</w:t>
      </w:r>
    </w:p>
    <w:p w14:paraId="2DBC915F" w14:textId="07395C0E" w:rsidR="00FA7FBE" w:rsidRPr="00B903B4" w:rsidRDefault="00FA7FBE" w:rsidP="00CE4555">
      <w:pPr>
        <w:pStyle w:val="ListParagraph"/>
        <w:tabs>
          <w:tab w:val="left" w:pos="360"/>
          <w:tab w:val="left" w:pos="1980"/>
          <w:tab w:val="left" w:pos="2340"/>
          <w:tab w:val="left" w:pos="4320"/>
          <w:tab w:val="left" w:pos="4860"/>
          <w:tab w:val="left" w:pos="6030"/>
          <w:tab w:val="left" w:pos="6210"/>
          <w:tab w:val="left" w:pos="8010"/>
          <w:tab w:val="left" w:pos="8280"/>
        </w:tabs>
        <w:ind w:left="0"/>
        <w:rPr>
          <w:rFonts w:ascii="Tahoma" w:eastAsia="Times New Roman" w:hAnsi="Tahoma" w:cs="Tahoma"/>
          <w:b/>
          <w:sz w:val="20"/>
          <w:szCs w:val="20"/>
        </w:rPr>
      </w:pPr>
      <w:r w:rsidRPr="00B903B4">
        <w:rPr>
          <w:rFonts w:ascii="Tahoma" w:eastAsia="Times New Roman" w:hAnsi="Tahoma" w:cs="Tahoma"/>
          <w:b/>
          <w:color w:val="76923C" w:themeColor="accent3" w:themeShade="BF"/>
          <w:sz w:val="20"/>
          <w:szCs w:val="20"/>
        </w:rPr>
        <w:t>Decision-Making</w:t>
      </w:r>
      <w:r w:rsidR="00A54A79" w:rsidRPr="00B903B4">
        <w:rPr>
          <w:rFonts w:ascii="Tahoma" w:eastAsia="Times New Roman" w:hAnsi="Tahoma" w:cs="Tahoma"/>
          <w:b/>
          <w:color w:val="76923C" w:themeColor="accent3" w:themeShade="BF"/>
          <w:sz w:val="20"/>
          <w:szCs w:val="20"/>
        </w:rPr>
        <w:tab/>
      </w:r>
      <w:r w:rsidRPr="00B903B4">
        <w:rPr>
          <w:rFonts w:ascii="Tahoma" w:eastAsia="Times New Roman" w:hAnsi="Tahoma" w:cs="Tahoma"/>
          <w:b/>
          <w:color w:val="E36C0A" w:themeColor="accent6" w:themeShade="BF"/>
          <w:sz w:val="20"/>
          <w:szCs w:val="20"/>
        </w:rPr>
        <w:t>Critical thinking systems</w:t>
      </w:r>
      <w:r w:rsidRPr="00B903B4">
        <w:rPr>
          <w:rFonts w:ascii="Tahoma" w:eastAsia="Times New Roman" w:hAnsi="Tahoma" w:cs="Tahoma"/>
          <w:b/>
          <w:sz w:val="20"/>
          <w:szCs w:val="20"/>
        </w:rPr>
        <w:tab/>
      </w:r>
      <w:r w:rsidRPr="00B903B4">
        <w:rPr>
          <w:rFonts w:ascii="Tahoma" w:eastAsia="Times New Roman" w:hAnsi="Tahoma" w:cs="Tahoma"/>
          <w:b/>
          <w:color w:val="0070C0"/>
          <w:sz w:val="20"/>
          <w:szCs w:val="20"/>
        </w:rPr>
        <w:t>Empathy</w:t>
      </w:r>
      <w:r w:rsidRPr="00B903B4">
        <w:rPr>
          <w:rFonts w:ascii="Tahoma" w:eastAsia="Times New Roman" w:hAnsi="Tahoma" w:cs="Tahoma"/>
          <w:b/>
          <w:sz w:val="20"/>
          <w:szCs w:val="20"/>
        </w:rPr>
        <w:tab/>
      </w:r>
      <w:r w:rsidRPr="00B903B4">
        <w:rPr>
          <w:rFonts w:ascii="Tahoma" w:eastAsia="Times New Roman" w:hAnsi="Tahoma" w:cs="Tahoma"/>
          <w:b/>
          <w:color w:val="76923C" w:themeColor="accent3" w:themeShade="BF"/>
          <w:sz w:val="20"/>
          <w:szCs w:val="20"/>
        </w:rPr>
        <w:t>Self-awareness</w:t>
      </w:r>
      <w:r w:rsidRPr="00B903B4">
        <w:rPr>
          <w:rFonts w:ascii="Tahoma" w:eastAsia="Times New Roman" w:hAnsi="Tahoma" w:cs="Tahoma"/>
          <w:b/>
          <w:sz w:val="20"/>
          <w:szCs w:val="20"/>
        </w:rPr>
        <w:tab/>
      </w:r>
      <w:r w:rsidRPr="00B903B4">
        <w:rPr>
          <w:rFonts w:ascii="Tahoma" w:eastAsia="Times New Roman" w:hAnsi="Tahoma" w:cs="Tahoma"/>
          <w:b/>
          <w:color w:val="E36C0A" w:themeColor="accent6" w:themeShade="BF"/>
          <w:sz w:val="20"/>
          <w:szCs w:val="20"/>
        </w:rPr>
        <w:t xml:space="preserve">Increased focus </w:t>
      </w:r>
    </w:p>
    <w:p w14:paraId="3621BC3C" w14:textId="77777777" w:rsidR="00FA7FBE" w:rsidRPr="00B903B4" w:rsidRDefault="00FA7FBE" w:rsidP="00FA7FBE">
      <w:pPr>
        <w:pStyle w:val="ListParagraph"/>
        <w:ind w:left="0"/>
        <w:rPr>
          <w:rFonts w:ascii="Tahoma" w:eastAsia="Times New Roman" w:hAnsi="Tahoma" w:cs="Tahoma"/>
          <w:b/>
          <w:sz w:val="20"/>
          <w:szCs w:val="20"/>
        </w:rPr>
      </w:pPr>
    </w:p>
    <w:p w14:paraId="5911BB0C" w14:textId="1841950D" w:rsidR="00B903B4" w:rsidRPr="00955120" w:rsidRDefault="00CE4555" w:rsidP="00B903B4">
      <w:pPr>
        <w:pStyle w:val="ListParagraph"/>
        <w:ind w:left="0"/>
        <w:rPr>
          <w:rFonts w:ascii="Tahoma" w:eastAsia="Times New Roman" w:hAnsi="Tahoma" w:cs="Tahoma"/>
          <w:b/>
          <w:color w:val="5F497A" w:themeColor="accent4" w:themeShade="BF"/>
          <w:sz w:val="22"/>
          <w:szCs w:val="22"/>
        </w:rPr>
      </w:pPr>
      <w:r w:rsidRPr="00955120">
        <w:rPr>
          <w:rFonts w:ascii="Tahoma" w:eastAsia="Times New Roman" w:hAnsi="Tahoma" w:cs="Tahoma"/>
          <w:b/>
          <w:color w:val="5F497A" w:themeColor="accent4" w:themeShade="BF"/>
          <w:sz w:val="22"/>
          <w:szCs w:val="22"/>
        </w:rPr>
        <w:t xml:space="preserve">… </w:t>
      </w:r>
      <w:proofErr w:type="gramStart"/>
      <w:r w:rsidRPr="00955120">
        <w:rPr>
          <w:rFonts w:ascii="Tahoma" w:eastAsia="Times New Roman" w:hAnsi="Tahoma" w:cs="Tahoma"/>
          <w:b/>
          <w:color w:val="5F497A" w:themeColor="accent4" w:themeShade="BF"/>
          <w:sz w:val="22"/>
          <w:szCs w:val="22"/>
        </w:rPr>
        <w:t>and</w:t>
      </w:r>
      <w:proofErr w:type="gramEnd"/>
      <w:r w:rsidRPr="00955120">
        <w:rPr>
          <w:rFonts w:ascii="Tahoma" w:eastAsia="Times New Roman" w:hAnsi="Tahoma" w:cs="Tahoma"/>
          <w:b/>
          <w:color w:val="5F497A" w:themeColor="accent4" w:themeShade="BF"/>
          <w:sz w:val="22"/>
          <w:szCs w:val="22"/>
        </w:rPr>
        <w:t xml:space="preserve"> e</w:t>
      </w:r>
      <w:r w:rsidR="00FA7FBE" w:rsidRPr="00955120">
        <w:rPr>
          <w:rFonts w:ascii="Tahoma" w:eastAsia="Times New Roman" w:hAnsi="Tahoma" w:cs="Tahoma"/>
          <w:b/>
          <w:color w:val="5F497A" w:themeColor="accent4" w:themeShade="BF"/>
          <w:sz w:val="22"/>
          <w:szCs w:val="22"/>
        </w:rPr>
        <w:t>xpanding a students’ verbal and non-verbal repertoire by practicing skill sets small and large related to creative ideation and group storytelling.</w:t>
      </w:r>
    </w:p>
    <w:p w14:paraId="26FFD776" w14:textId="77777777" w:rsidR="00B903B4" w:rsidRPr="00B903B4" w:rsidRDefault="00B903B4" w:rsidP="00B903B4">
      <w:pPr>
        <w:pStyle w:val="ListParagraph"/>
        <w:ind w:left="0"/>
        <w:rPr>
          <w:rFonts w:ascii="Tahoma" w:eastAsia="Times New Roman" w:hAnsi="Tahoma" w:cs="Tahoma"/>
          <w:b/>
          <w:color w:val="5F497A" w:themeColor="accent4" w:themeShade="BF"/>
          <w:sz w:val="20"/>
          <w:szCs w:val="20"/>
        </w:rPr>
      </w:pPr>
    </w:p>
    <w:p w14:paraId="3FF98523" w14:textId="77777777" w:rsidR="00B903B4" w:rsidRPr="00B903B4" w:rsidRDefault="00B903B4" w:rsidP="00B903B4">
      <w:pPr>
        <w:pStyle w:val="ListParagraph"/>
        <w:ind w:left="0"/>
        <w:rPr>
          <w:rFonts w:ascii="Tahoma" w:eastAsia="Times New Roman" w:hAnsi="Tahoma" w:cs="Tahoma"/>
          <w:b/>
          <w:color w:val="5F497A" w:themeColor="accent4" w:themeShade="BF"/>
          <w:sz w:val="20"/>
          <w:szCs w:val="20"/>
        </w:rPr>
        <w:sectPr w:rsidR="00B903B4" w:rsidRPr="00B903B4" w:rsidSect="00943FDA">
          <w:type w:val="continuous"/>
          <w:pgSz w:w="12240" w:h="15840"/>
          <w:pgMar w:top="720" w:right="1152" w:bottom="720" w:left="1152" w:header="720" w:footer="720" w:gutter="0"/>
          <w:cols w:space="720"/>
          <w:docGrid w:linePitch="360"/>
        </w:sectPr>
      </w:pPr>
    </w:p>
    <w:p w14:paraId="7A0E151E" w14:textId="77777777" w:rsidR="00FA7FBE" w:rsidRPr="00B903B4" w:rsidRDefault="00FC78CB" w:rsidP="00B903B4">
      <w:pPr>
        <w:ind w:left="180"/>
        <w:rPr>
          <w:rFonts w:ascii="Tahoma" w:eastAsia="Times New Roman" w:hAnsi="Tahoma" w:cs="Tahoma"/>
          <w:b/>
          <w:color w:val="7F7F7F" w:themeColor="text1" w:themeTint="80"/>
          <w:sz w:val="22"/>
          <w:szCs w:val="22"/>
        </w:rPr>
      </w:pPr>
      <w:hyperlink r:id="rId14" w:history="1">
        <w:r w:rsidR="00FA7FBE" w:rsidRPr="00B903B4">
          <w:rPr>
            <w:rStyle w:val="Hyperlink"/>
            <w:rFonts w:ascii="Tahoma" w:eastAsia="Times New Roman" w:hAnsi="Tahoma" w:cs="Tahoma"/>
            <w:b/>
            <w:color w:val="7F7F7F" w:themeColor="text1" w:themeTint="80"/>
            <w:sz w:val="22"/>
            <w:szCs w:val="22"/>
          </w:rPr>
          <w:t>Daniel Goleman</w:t>
        </w:r>
      </w:hyperlink>
      <w:r w:rsidR="00FA7FBE" w:rsidRPr="00B903B4">
        <w:rPr>
          <w:rFonts w:ascii="Tahoma" w:eastAsia="Times New Roman" w:hAnsi="Tahoma" w:cs="Tahoma"/>
          <w:b/>
          <w:color w:val="7F7F7F" w:themeColor="text1" w:themeTint="80"/>
          <w:sz w:val="22"/>
          <w:szCs w:val="22"/>
        </w:rPr>
        <w:t xml:space="preserve">, author of “Emotional Intelligence,” clarifies EIW’s desired impacts when he highlights that when “social, self-awareness and executive function IQ’s are increased, so too does motivation and the desire to succeed increase alongside.” </w:t>
      </w:r>
    </w:p>
    <w:p w14:paraId="094D1337" w14:textId="77777777" w:rsidR="00FA7FBE" w:rsidRDefault="00FA7FBE" w:rsidP="00FA7FBE">
      <w:pPr>
        <w:rPr>
          <w:rFonts w:ascii="Tahoma" w:eastAsia="Times New Roman" w:hAnsi="Tahoma" w:cs="Tahoma"/>
          <w:b/>
          <w:color w:val="7F7F7F" w:themeColor="text1" w:themeTint="80"/>
          <w:sz w:val="20"/>
          <w:szCs w:val="20"/>
        </w:rPr>
      </w:pPr>
    </w:p>
    <w:p w14:paraId="6CE6ED6F" w14:textId="77777777" w:rsidR="00FA7FBE" w:rsidRDefault="00FA7FBE" w:rsidP="00FA7FBE">
      <w:pPr>
        <w:rPr>
          <w:rFonts w:ascii="Tahoma" w:eastAsia="Times New Roman" w:hAnsi="Tahoma" w:cs="Tahoma"/>
          <w:b/>
          <w:color w:val="7F7F7F" w:themeColor="text1" w:themeTint="80"/>
          <w:sz w:val="20"/>
          <w:szCs w:val="20"/>
        </w:rPr>
      </w:pPr>
      <w:r>
        <w:rPr>
          <w:rFonts w:ascii="Tahoma" w:eastAsia="Times New Roman" w:hAnsi="Tahoma" w:cs="Tahoma"/>
          <w:noProof/>
          <w:color w:val="984806" w:themeColor="accent6" w:themeShade="80"/>
          <w:sz w:val="20"/>
          <w:szCs w:val="20"/>
        </w:rPr>
        <w:drawing>
          <wp:anchor distT="0" distB="0" distL="114300" distR="114300" simplePos="0" relativeHeight="251864576" behindDoc="0" locked="0" layoutInCell="1" allowOverlap="1" wp14:anchorId="7B7861A4" wp14:editId="5446CA69">
            <wp:simplePos x="0" y="0"/>
            <wp:positionH relativeFrom="column">
              <wp:posOffset>4750</wp:posOffset>
            </wp:positionH>
            <wp:positionV relativeFrom="paragraph">
              <wp:posOffset>-297</wp:posOffset>
            </wp:positionV>
            <wp:extent cx="6305798" cy="574439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DATA20121026\0 TIM\00 EiW\James Heckman graph.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12298" cy="5750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FADF6" w14:textId="77777777" w:rsidR="00FA7FBE" w:rsidRDefault="00FA7FBE" w:rsidP="00FA7FBE">
      <w:pPr>
        <w:rPr>
          <w:rFonts w:ascii="Tahoma" w:eastAsia="Times New Roman" w:hAnsi="Tahoma" w:cs="Tahoma"/>
          <w:b/>
          <w:color w:val="7F7F7F" w:themeColor="text1" w:themeTint="80"/>
          <w:sz w:val="20"/>
          <w:szCs w:val="20"/>
        </w:rPr>
      </w:pPr>
    </w:p>
    <w:p w14:paraId="2A31B346" w14:textId="77777777" w:rsidR="00FA7FBE" w:rsidRDefault="00FA7FBE" w:rsidP="00FA7FBE">
      <w:pPr>
        <w:rPr>
          <w:rFonts w:ascii="Tahoma" w:eastAsia="Times New Roman" w:hAnsi="Tahoma" w:cs="Tahoma"/>
          <w:b/>
          <w:color w:val="7F7F7F" w:themeColor="text1" w:themeTint="80"/>
          <w:sz w:val="20"/>
          <w:szCs w:val="20"/>
        </w:rPr>
      </w:pPr>
    </w:p>
    <w:p w14:paraId="4FB7567A" w14:textId="77777777" w:rsidR="00FA7FBE" w:rsidRDefault="00FA7FBE" w:rsidP="00FA7FBE">
      <w:pPr>
        <w:rPr>
          <w:rFonts w:ascii="Tahoma" w:eastAsia="Times New Roman" w:hAnsi="Tahoma" w:cs="Tahoma"/>
          <w:b/>
          <w:color w:val="7F7F7F" w:themeColor="text1" w:themeTint="80"/>
          <w:sz w:val="20"/>
          <w:szCs w:val="20"/>
        </w:rPr>
      </w:pPr>
    </w:p>
    <w:p w14:paraId="477D5C30" w14:textId="77777777" w:rsidR="00FA7FBE" w:rsidRDefault="00FA7FBE" w:rsidP="00FA7FBE">
      <w:pPr>
        <w:rPr>
          <w:rFonts w:ascii="Tahoma" w:eastAsia="Times New Roman" w:hAnsi="Tahoma" w:cs="Tahoma"/>
          <w:b/>
          <w:color w:val="7F7F7F" w:themeColor="text1" w:themeTint="80"/>
          <w:sz w:val="20"/>
          <w:szCs w:val="20"/>
        </w:rPr>
      </w:pPr>
    </w:p>
    <w:p w14:paraId="2F467D6C" w14:textId="77777777" w:rsidR="00FA7FBE" w:rsidRDefault="00FA7FBE" w:rsidP="00FA7FBE">
      <w:pPr>
        <w:rPr>
          <w:rFonts w:ascii="Tahoma" w:eastAsia="Times New Roman" w:hAnsi="Tahoma" w:cs="Tahoma"/>
          <w:b/>
          <w:color w:val="7F7F7F" w:themeColor="text1" w:themeTint="80"/>
          <w:sz w:val="20"/>
          <w:szCs w:val="20"/>
        </w:rPr>
      </w:pPr>
    </w:p>
    <w:p w14:paraId="3E4665DC" w14:textId="77777777" w:rsidR="00FA7FBE" w:rsidRDefault="00FA7FBE" w:rsidP="00FA7FBE">
      <w:pPr>
        <w:rPr>
          <w:rFonts w:ascii="Tahoma" w:eastAsia="Times New Roman" w:hAnsi="Tahoma" w:cs="Tahoma"/>
          <w:b/>
          <w:color w:val="7F7F7F" w:themeColor="text1" w:themeTint="80"/>
          <w:sz w:val="20"/>
          <w:szCs w:val="20"/>
        </w:rPr>
      </w:pPr>
    </w:p>
    <w:p w14:paraId="2DBE89A8" w14:textId="77777777" w:rsidR="00FA7FBE" w:rsidRDefault="00FA7FBE" w:rsidP="00FA7FBE">
      <w:pPr>
        <w:rPr>
          <w:rFonts w:ascii="Tahoma" w:eastAsia="Times New Roman" w:hAnsi="Tahoma" w:cs="Tahoma"/>
          <w:b/>
          <w:color w:val="7F7F7F" w:themeColor="text1" w:themeTint="80"/>
          <w:sz w:val="20"/>
          <w:szCs w:val="20"/>
        </w:rPr>
      </w:pPr>
    </w:p>
    <w:p w14:paraId="01B3B89E" w14:textId="77777777" w:rsidR="00FA7FBE" w:rsidRDefault="00FA7FBE" w:rsidP="00FA7FBE">
      <w:pPr>
        <w:rPr>
          <w:rFonts w:ascii="Tahoma" w:eastAsia="Times New Roman" w:hAnsi="Tahoma" w:cs="Tahoma"/>
          <w:b/>
          <w:color w:val="7F7F7F" w:themeColor="text1" w:themeTint="80"/>
          <w:sz w:val="20"/>
          <w:szCs w:val="20"/>
        </w:rPr>
      </w:pPr>
    </w:p>
    <w:p w14:paraId="66BE3CEB" w14:textId="77777777" w:rsidR="00FA7FBE" w:rsidRDefault="00FA7FBE" w:rsidP="00FA7FBE">
      <w:pPr>
        <w:rPr>
          <w:rFonts w:ascii="Tahoma" w:eastAsia="Times New Roman" w:hAnsi="Tahoma" w:cs="Tahoma"/>
          <w:b/>
          <w:color w:val="7F7F7F" w:themeColor="text1" w:themeTint="80"/>
          <w:sz w:val="20"/>
          <w:szCs w:val="20"/>
        </w:rPr>
      </w:pPr>
    </w:p>
    <w:p w14:paraId="2B33F411" w14:textId="77777777" w:rsidR="00FA7FBE" w:rsidRDefault="00FA7FBE" w:rsidP="00FA7FBE">
      <w:pPr>
        <w:rPr>
          <w:rFonts w:ascii="Tahoma" w:eastAsia="Times New Roman" w:hAnsi="Tahoma" w:cs="Tahoma"/>
          <w:b/>
          <w:color w:val="7F7F7F" w:themeColor="text1" w:themeTint="80"/>
          <w:sz w:val="20"/>
          <w:szCs w:val="20"/>
        </w:rPr>
      </w:pPr>
    </w:p>
    <w:p w14:paraId="032701DA" w14:textId="77777777" w:rsidR="00FA7FBE" w:rsidRDefault="00FA7FBE" w:rsidP="00FA7FBE">
      <w:pPr>
        <w:rPr>
          <w:rFonts w:ascii="Tahoma" w:eastAsia="Times New Roman" w:hAnsi="Tahoma" w:cs="Tahoma"/>
          <w:b/>
          <w:color w:val="7F7F7F" w:themeColor="text1" w:themeTint="80"/>
          <w:sz w:val="20"/>
          <w:szCs w:val="20"/>
        </w:rPr>
      </w:pPr>
    </w:p>
    <w:p w14:paraId="0A7EBB3A" w14:textId="77777777" w:rsidR="00FA7FBE" w:rsidRDefault="00FA7FBE" w:rsidP="00FA7FBE">
      <w:pPr>
        <w:rPr>
          <w:rFonts w:ascii="Tahoma" w:eastAsia="Times New Roman" w:hAnsi="Tahoma" w:cs="Tahoma"/>
          <w:b/>
          <w:color w:val="7F7F7F" w:themeColor="text1" w:themeTint="80"/>
          <w:sz w:val="20"/>
          <w:szCs w:val="20"/>
        </w:rPr>
      </w:pPr>
    </w:p>
    <w:p w14:paraId="3AE147EF" w14:textId="77777777" w:rsidR="00FA7FBE" w:rsidRDefault="00FA7FBE" w:rsidP="00FA7FBE">
      <w:pPr>
        <w:rPr>
          <w:rFonts w:ascii="Tahoma" w:eastAsia="Times New Roman" w:hAnsi="Tahoma" w:cs="Tahoma"/>
          <w:b/>
          <w:color w:val="7F7F7F" w:themeColor="text1" w:themeTint="80"/>
          <w:sz w:val="20"/>
          <w:szCs w:val="20"/>
        </w:rPr>
      </w:pPr>
    </w:p>
    <w:p w14:paraId="6F917E91" w14:textId="77777777" w:rsidR="00FA7FBE" w:rsidRDefault="00FA7FBE" w:rsidP="00FA7FBE">
      <w:pPr>
        <w:rPr>
          <w:rFonts w:ascii="Tahoma" w:eastAsia="Times New Roman" w:hAnsi="Tahoma" w:cs="Tahoma"/>
          <w:b/>
          <w:color w:val="7F7F7F" w:themeColor="text1" w:themeTint="80"/>
          <w:sz w:val="20"/>
          <w:szCs w:val="20"/>
        </w:rPr>
      </w:pPr>
    </w:p>
    <w:p w14:paraId="3BB18107" w14:textId="77777777" w:rsidR="00FA7FBE" w:rsidRDefault="00FA7FBE" w:rsidP="00FA7FBE">
      <w:pPr>
        <w:rPr>
          <w:rFonts w:ascii="Tahoma" w:eastAsia="Times New Roman" w:hAnsi="Tahoma" w:cs="Tahoma"/>
          <w:b/>
          <w:color w:val="7F7F7F" w:themeColor="text1" w:themeTint="80"/>
          <w:sz w:val="20"/>
          <w:szCs w:val="20"/>
        </w:rPr>
      </w:pPr>
    </w:p>
    <w:p w14:paraId="23AFC93A" w14:textId="77777777" w:rsidR="00FA7FBE" w:rsidRDefault="00FA7FBE" w:rsidP="00FA7FBE">
      <w:pPr>
        <w:rPr>
          <w:rFonts w:ascii="Tahoma" w:eastAsia="Times New Roman" w:hAnsi="Tahoma" w:cs="Tahoma"/>
          <w:b/>
          <w:color w:val="7F7F7F" w:themeColor="text1" w:themeTint="80"/>
          <w:sz w:val="20"/>
          <w:szCs w:val="20"/>
        </w:rPr>
      </w:pPr>
    </w:p>
    <w:p w14:paraId="29C78E30" w14:textId="77777777" w:rsidR="00FA7FBE" w:rsidRDefault="00FA7FBE" w:rsidP="00FA7FBE">
      <w:pPr>
        <w:rPr>
          <w:rFonts w:ascii="Tahoma" w:eastAsia="Times New Roman" w:hAnsi="Tahoma" w:cs="Tahoma"/>
          <w:b/>
          <w:color w:val="7F7F7F" w:themeColor="text1" w:themeTint="80"/>
          <w:sz w:val="20"/>
          <w:szCs w:val="20"/>
        </w:rPr>
      </w:pPr>
    </w:p>
    <w:p w14:paraId="67A6924A" w14:textId="77777777" w:rsidR="00FA7FBE" w:rsidRDefault="00FA7FBE" w:rsidP="00FA7FBE">
      <w:pPr>
        <w:rPr>
          <w:rFonts w:ascii="Tahoma" w:eastAsia="Times New Roman" w:hAnsi="Tahoma" w:cs="Tahoma"/>
          <w:b/>
          <w:color w:val="7F7F7F" w:themeColor="text1" w:themeTint="80"/>
          <w:sz w:val="20"/>
          <w:szCs w:val="20"/>
        </w:rPr>
      </w:pPr>
    </w:p>
    <w:p w14:paraId="7C470C54" w14:textId="77777777" w:rsidR="00FA7FBE" w:rsidRDefault="00FA7FBE" w:rsidP="00FA7FBE">
      <w:pPr>
        <w:rPr>
          <w:rFonts w:ascii="Tahoma" w:eastAsia="Times New Roman" w:hAnsi="Tahoma" w:cs="Tahoma"/>
          <w:b/>
          <w:color w:val="7F7F7F" w:themeColor="text1" w:themeTint="80"/>
          <w:sz w:val="20"/>
          <w:szCs w:val="20"/>
        </w:rPr>
      </w:pPr>
    </w:p>
    <w:p w14:paraId="4CB0DE7D" w14:textId="77777777" w:rsidR="00FA7FBE" w:rsidRDefault="00FA7FBE" w:rsidP="00FA7FBE">
      <w:pPr>
        <w:rPr>
          <w:rFonts w:ascii="Tahoma" w:eastAsia="Times New Roman" w:hAnsi="Tahoma" w:cs="Tahoma"/>
          <w:b/>
          <w:color w:val="7F7F7F" w:themeColor="text1" w:themeTint="80"/>
          <w:sz w:val="20"/>
          <w:szCs w:val="20"/>
        </w:rPr>
      </w:pPr>
    </w:p>
    <w:p w14:paraId="38543182" w14:textId="77777777" w:rsidR="00FA7FBE" w:rsidRDefault="00FA7FBE" w:rsidP="00FA7FBE">
      <w:pPr>
        <w:rPr>
          <w:rFonts w:ascii="Tahoma" w:eastAsia="Times New Roman" w:hAnsi="Tahoma" w:cs="Tahoma"/>
          <w:b/>
          <w:color w:val="7F7F7F" w:themeColor="text1" w:themeTint="80"/>
          <w:sz w:val="20"/>
          <w:szCs w:val="20"/>
        </w:rPr>
      </w:pPr>
    </w:p>
    <w:p w14:paraId="10FC28BD" w14:textId="77777777" w:rsidR="00FA7FBE" w:rsidRDefault="00FA7FBE" w:rsidP="00FA7FBE">
      <w:pPr>
        <w:rPr>
          <w:rFonts w:ascii="Tahoma" w:eastAsia="Times New Roman" w:hAnsi="Tahoma" w:cs="Tahoma"/>
          <w:b/>
          <w:color w:val="7F7F7F" w:themeColor="text1" w:themeTint="80"/>
          <w:sz w:val="20"/>
          <w:szCs w:val="20"/>
        </w:rPr>
      </w:pPr>
    </w:p>
    <w:p w14:paraId="34B38C57" w14:textId="77777777" w:rsidR="00FA7FBE" w:rsidRDefault="00FA7FBE" w:rsidP="00FA7FBE">
      <w:pPr>
        <w:rPr>
          <w:rFonts w:ascii="Tahoma" w:eastAsia="Times New Roman" w:hAnsi="Tahoma" w:cs="Tahoma"/>
          <w:b/>
          <w:color w:val="7F7F7F" w:themeColor="text1" w:themeTint="80"/>
          <w:sz w:val="20"/>
          <w:szCs w:val="20"/>
        </w:rPr>
      </w:pPr>
    </w:p>
    <w:p w14:paraId="671BA97D" w14:textId="77777777" w:rsidR="00FA7FBE" w:rsidRDefault="00FA7FBE" w:rsidP="00FA7FBE">
      <w:pPr>
        <w:rPr>
          <w:rFonts w:ascii="Tahoma" w:eastAsia="Times New Roman" w:hAnsi="Tahoma" w:cs="Tahoma"/>
          <w:b/>
          <w:color w:val="7F7F7F" w:themeColor="text1" w:themeTint="80"/>
          <w:sz w:val="20"/>
          <w:szCs w:val="20"/>
        </w:rPr>
      </w:pPr>
    </w:p>
    <w:p w14:paraId="2B420FFB" w14:textId="77777777" w:rsidR="00FA7FBE" w:rsidRDefault="00FA7FBE" w:rsidP="00FA7FBE">
      <w:pPr>
        <w:rPr>
          <w:rFonts w:ascii="Tahoma" w:eastAsia="Times New Roman" w:hAnsi="Tahoma" w:cs="Tahoma"/>
          <w:b/>
          <w:color w:val="7F7F7F" w:themeColor="text1" w:themeTint="80"/>
          <w:sz w:val="20"/>
          <w:szCs w:val="20"/>
        </w:rPr>
      </w:pPr>
    </w:p>
    <w:p w14:paraId="206BD56B" w14:textId="77777777" w:rsidR="00FA7FBE" w:rsidRDefault="00FA7FBE" w:rsidP="00FA7FBE">
      <w:pPr>
        <w:rPr>
          <w:rFonts w:ascii="Tahoma" w:eastAsia="Times New Roman" w:hAnsi="Tahoma" w:cs="Tahoma"/>
          <w:b/>
          <w:color w:val="7F7F7F" w:themeColor="text1" w:themeTint="80"/>
          <w:sz w:val="20"/>
          <w:szCs w:val="20"/>
        </w:rPr>
      </w:pPr>
    </w:p>
    <w:p w14:paraId="63E73D6A" w14:textId="77777777" w:rsidR="00FA7FBE" w:rsidRDefault="00FA7FBE" w:rsidP="00FA7FBE">
      <w:pPr>
        <w:rPr>
          <w:rFonts w:ascii="Tahoma" w:eastAsia="Times New Roman" w:hAnsi="Tahoma" w:cs="Tahoma"/>
          <w:b/>
          <w:color w:val="7F7F7F" w:themeColor="text1" w:themeTint="80"/>
          <w:sz w:val="20"/>
          <w:szCs w:val="20"/>
        </w:rPr>
      </w:pPr>
    </w:p>
    <w:p w14:paraId="392BF9A7" w14:textId="77777777" w:rsidR="00FA7FBE" w:rsidRDefault="00FA7FBE" w:rsidP="00FA7FBE">
      <w:pPr>
        <w:rPr>
          <w:rFonts w:ascii="Tahoma" w:eastAsia="Times New Roman" w:hAnsi="Tahoma" w:cs="Tahoma"/>
          <w:b/>
          <w:color w:val="7F7F7F" w:themeColor="text1" w:themeTint="80"/>
          <w:sz w:val="20"/>
          <w:szCs w:val="20"/>
        </w:rPr>
      </w:pPr>
    </w:p>
    <w:p w14:paraId="671555F4" w14:textId="77777777" w:rsidR="00FA7FBE" w:rsidRDefault="00FA7FBE" w:rsidP="00FA7FBE">
      <w:pPr>
        <w:rPr>
          <w:rFonts w:ascii="Tahoma" w:eastAsia="Times New Roman" w:hAnsi="Tahoma" w:cs="Tahoma"/>
          <w:b/>
          <w:color w:val="7F7F7F" w:themeColor="text1" w:themeTint="80"/>
          <w:sz w:val="20"/>
          <w:szCs w:val="20"/>
        </w:rPr>
      </w:pPr>
    </w:p>
    <w:p w14:paraId="388F6D20" w14:textId="77777777" w:rsidR="00FA7FBE" w:rsidRDefault="00FA7FBE" w:rsidP="00FA7FBE">
      <w:pPr>
        <w:rPr>
          <w:rFonts w:ascii="Tahoma" w:eastAsia="Times New Roman" w:hAnsi="Tahoma" w:cs="Tahoma"/>
          <w:b/>
          <w:color w:val="7F7F7F" w:themeColor="text1" w:themeTint="80"/>
          <w:sz w:val="20"/>
          <w:szCs w:val="20"/>
        </w:rPr>
      </w:pPr>
    </w:p>
    <w:p w14:paraId="715A2549" w14:textId="77777777" w:rsidR="00FA7FBE" w:rsidRDefault="00FA7FBE" w:rsidP="00FA7FBE">
      <w:pPr>
        <w:rPr>
          <w:rFonts w:ascii="Tahoma" w:eastAsia="Times New Roman" w:hAnsi="Tahoma" w:cs="Tahoma"/>
          <w:b/>
          <w:color w:val="7F7F7F" w:themeColor="text1" w:themeTint="80"/>
          <w:sz w:val="20"/>
          <w:szCs w:val="20"/>
        </w:rPr>
      </w:pPr>
    </w:p>
    <w:p w14:paraId="2A55585C" w14:textId="77777777" w:rsidR="00FA7FBE" w:rsidRDefault="00FA7FBE" w:rsidP="00FA7FBE">
      <w:pPr>
        <w:rPr>
          <w:rFonts w:ascii="Tahoma" w:eastAsia="Times New Roman" w:hAnsi="Tahoma" w:cs="Tahoma"/>
          <w:b/>
          <w:color w:val="7F7F7F" w:themeColor="text1" w:themeTint="80"/>
          <w:sz w:val="20"/>
          <w:szCs w:val="20"/>
        </w:rPr>
      </w:pPr>
    </w:p>
    <w:p w14:paraId="272B7832" w14:textId="77777777" w:rsidR="00FA7FBE" w:rsidRDefault="00FA7FBE" w:rsidP="00FA7FBE">
      <w:pPr>
        <w:rPr>
          <w:rFonts w:ascii="Tahoma" w:eastAsia="Times New Roman" w:hAnsi="Tahoma" w:cs="Tahoma"/>
          <w:b/>
          <w:color w:val="7F7F7F" w:themeColor="text1" w:themeTint="80"/>
          <w:sz w:val="20"/>
          <w:szCs w:val="20"/>
        </w:rPr>
      </w:pPr>
    </w:p>
    <w:p w14:paraId="49AEE789" w14:textId="77777777" w:rsidR="00FA7FBE" w:rsidRDefault="00FA7FBE" w:rsidP="00FA7FBE">
      <w:pPr>
        <w:rPr>
          <w:rFonts w:ascii="Tahoma" w:eastAsia="Times New Roman" w:hAnsi="Tahoma" w:cs="Tahoma"/>
          <w:b/>
          <w:color w:val="7F7F7F" w:themeColor="text1" w:themeTint="80"/>
          <w:sz w:val="20"/>
          <w:szCs w:val="20"/>
        </w:rPr>
      </w:pPr>
    </w:p>
    <w:p w14:paraId="55F556A6" w14:textId="77777777" w:rsidR="00FA7FBE" w:rsidRDefault="00FA7FBE" w:rsidP="00FA7FBE">
      <w:pPr>
        <w:rPr>
          <w:rFonts w:ascii="Tahoma" w:eastAsia="Times New Roman" w:hAnsi="Tahoma" w:cs="Tahoma"/>
          <w:b/>
          <w:color w:val="7F7F7F" w:themeColor="text1" w:themeTint="80"/>
          <w:sz w:val="20"/>
          <w:szCs w:val="20"/>
        </w:rPr>
      </w:pPr>
    </w:p>
    <w:p w14:paraId="4009FD04" w14:textId="7AD80382" w:rsidR="00FA7FBE" w:rsidRDefault="00FA7FBE" w:rsidP="00FA7FBE">
      <w:pPr>
        <w:rPr>
          <w:rFonts w:ascii="Tahoma" w:eastAsia="Times New Roman" w:hAnsi="Tahoma" w:cs="Tahoma"/>
          <w:b/>
          <w:color w:val="7F7F7F" w:themeColor="text1" w:themeTint="80"/>
          <w:sz w:val="20"/>
          <w:szCs w:val="20"/>
        </w:rPr>
      </w:pPr>
    </w:p>
    <w:p w14:paraId="5A3C4CB5" w14:textId="4C0B9B6B" w:rsidR="00FA7FBE" w:rsidRDefault="00CE4555" w:rsidP="00FA7FBE">
      <w:pPr>
        <w:rPr>
          <w:rFonts w:ascii="Tahoma" w:eastAsia="Times New Roman" w:hAnsi="Tahoma" w:cs="Tahoma"/>
          <w:b/>
          <w:color w:val="7F7F7F" w:themeColor="text1" w:themeTint="80"/>
          <w:sz w:val="20"/>
          <w:szCs w:val="20"/>
        </w:rPr>
      </w:pPr>
      <w:r>
        <w:rPr>
          <w:rFonts w:ascii="Tahoma" w:hAnsi="Tahoma" w:cs="Tahoma"/>
          <w:noProof/>
          <w:color w:val="000000"/>
          <w:sz w:val="20"/>
          <w:szCs w:val="20"/>
        </w:rPr>
        <mc:AlternateContent>
          <mc:Choice Requires="wps">
            <w:drawing>
              <wp:anchor distT="0" distB="0" distL="114300" distR="114300" simplePos="0" relativeHeight="251867648" behindDoc="0" locked="0" layoutInCell="1" allowOverlap="1" wp14:anchorId="3AD00579" wp14:editId="65FA7A94">
                <wp:simplePos x="0" y="0"/>
                <wp:positionH relativeFrom="column">
                  <wp:posOffset>-9525</wp:posOffset>
                </wp:positionH>
                <wp:positionV relativeFrom="paragraph">
                  <wp:posOffset>53076</wp:posOffset>
                </wp:positionV>
                <wp:extent cx="6940550" cy="7620"/>
                <wp:effectExtent l="0" t="0" r="31750" b="30480"/>
                <wp:wrapNone/>
                <wp:docPr id="7" name="Straight Connector 7"/>
                <wp:cNvGraphicFramePr/>
                <a:graphic xmlns:a="http://schemas.openxmlformats.org/drawingml/2006/main">
                  <a:graphicData uri="http://schemas.microsoft.com/office/word/2010/wordprocessingShape">
                    <wps:wsp>
                      <wps:cNvCnPr/>
                      <wps:spPr>
                        <a:xfrm flipV="1">
                          <a:off x="0" y="0"/>
                          <a:ext cx="694055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E127E7" id="Straight Connector 7" o:spid="_x0000_s1026" style="position:absolute;flip:y;z-index:251867648;visibility:visible;mso-wrap-style:square;mso-wrap-distance-left:9pt;mso-wrap-distance-top:0;mso-wrap-distance-right:9pt;mso-wrap-distance-bottom:0;mso-position-horizontal:absolute;mso-position-horizontal-relative:text;mso-position-vertical:absolute;mso-position-vertical-relative:text" from="-.75pt,4.2pt" to="545.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" strokecolor="#4579b8 [3044]"/>
            </w:pict>
          </mc:Fallback>
        </mc:AlternateContent>
      </w:r>
    </w:p>
    <w:p w14:paraId="477AC854" w14:textId="77777777" w:rsidR="00CE4555" w:rsidRPr="00CE4555" w:rsidRDefault="00CE4555" w:rsidP="00FA7FBE">
      <w:pPr>
        <w:jc w:val="center"/>
        <w:rPr>
          <w:rFonts w:ascii="Tahoma" w:eastAsia="Times New Roman" w:hAnsi="Tahoma" w:cs="Tahoma"/>
          <w:b/>
          <w:color w:val="984806" w:themeColor="accent6" w:themeShade="80"/>
          <w:sz w:val="16"/>
          <w:szCs w:val="16"/>
        </w:rPr>
      </w:pPr>
    </w:p>
    <w:p w14:paraId="791B5980" w14:textId="77777777" w:rsidR="00FA7FBE" w:rsidRPr="00CE4555" w:rsidRDefault="00FA7FBE" w:rsidP="00FA7FBE">
      <w:pPr>
        <w:jc w:val="center"/>
        <w:rPr>
          <w:rFonts w:ascii="Tahoma" w:eastAsia="Times New Roman" w:hAnsi="Tahoma" w:cs="Tahoma"/>
          <w:b/>
          <w:color w:val="984806" w:themeColor="accent6" w:themeShade="80"/>
          <w:sz w:val="28"/>
          <w:szCs w:val="28"/>
        </w:rPr>
      </w:pPr>
      <w:r w:rsidRPr="00CE4555">
        <w:rPr>
          <w:rFonts w:ascii="Tahoma" w:eastAsia="Times New Roman" w:hAnsi="Tahoma" w:cs="Tahoma"/>
          <w:b/>
          <w:color w:val="984806" w:themeColor="accent6" w:themeShade="80"/>
          <w:sz w:val="28"/>
          <w:szCs w:val="28"/>
        </w:rPr>
        <w:t xml:space="preserve">"Increasing the curiosity quotient is difficult to measure, </w:t>
      </w:r>
    </w:p>
    <w:p w14:paraId="294576E4" w14:textId="77777777" w:rsidR="00FA7FBE" w:rsidRPr="00CE4555" w:rsidRDefault="00FA7FBE" w:rsidP="00FA7FBE">
      <w:pPr>
        <w:jc w:val="center"/>
        <w:rPr>
          <w:rFonts w:ascii="Tahoma" w:eastAsia="Times New Roman" w:hAnsi="Tahoma" w:cs="Tahoma"/>
          <w:b/>
          <w:color w:val="984806" w:themeColor="accent6" w:themeShade="80"/>
          <w:sz w:val="28"/>
          <w:szCs w:val="28"/>
        </w:rPr>
      </w:pPr>
      <w:r w:rsidRPr="00CE4555">
        <w:rPr>
          <w:rFonts w:ascii="Tahoma" w:eastAsia="Times New Roman" w:hAnsi="Tahoma" w:cs="Tahoma"/>
          <w:b/>
          <w:color w:val="984806" w:themeColor="accent6" w:themeShade="80"/>
          <w:sz w:val="28"/>
          <w:szCs w:val="28"/>
        </w:rPr>
        <w:t>but not difficult to achieve.”</w:t>
      </w:r>
      <w:r w:rsidRPr="00CE4555">
        <w:rPr>
          <w:rFonts w:ascii="Tahoma" w:eastAsia="Times New Roman" w:hAnsi="Tahoma" w:cs="Tahoma"/>
          <w:b/>
          <w:noProof/>
          <w:color w:val="595959" w:themeColor="text1" w:themeTint="A6"/>
          <w:sz w:val="28"/>
          <w:szCs w:val="28"/>
        </w:rPr>
        <w:t xml:space="preserve"> </w:t>
      </w:r>
    </w:p>
    <w:p w14:paraId="68EED82D" w14:textId="3394B6EF" w:rsidR="00FA7FBE" w:rsidRPr="00CE4555" w:rsidRDefault="00FA7FBE" w:rsidP="00FA7FBE">
      <w:pPr>
        <w:ind w:left="4950"/>
        <w:rPr>
          <w:rFonts w:ascii="Tahoma" w:eastAsia="Times New Roman" w:hAnsi="Tahoma" w:cs="Tahoma"/>
          <w:i/>
          <w:color w:val="984806" w:themeColor="accent6" w:themeShade="80"/>
        </w:rPr>
      </w:pPr>
      <w:r w:rsidRPr="00CE4555">
        <w:rPr>
          <w:rFonts w:ascii="Tahoma" w:eastAsia="Times New Roman" w:hAnsi="Tahoma" w:cs="Tahoma"/>
          <w:b/>
          <w:noProof/>
          <w:color w:val="365F91" w:themeColor="accent1" w:themeShade="BF"/>
        </w:rPr>
        <w:drawing>
          <wp:anchor distT="0" distB="0" distL="114300" distR="114300" simplePos="0" relativeHeight="251862528" behindDoc="0" locked="0" layoutInCell="1" allowOverlap="1" wp14:anchorId="07B9C20E" wp14:editId="47BE241D">
            <wp:simplePos x="0" y="0"/>
            <wp:positionH relativeFrom="column">
              <wp:posOffset>-426720</wp:posOffset>
            </wp:positionH>
            <wp:positionV relativeFrom="paragraph">
              <wp:posOffset>5754370</wp:posOffset>
            </wp:positionV>
            <wp:extent cx="439420" cy="439420"/>
            <wp:effectExtent l="0" t="0" r="0" b="0"/>
            <wp:wrapNone/>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finger.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942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555">
        <w:rPr>
          <w:rFonts w:ascii="Tahoma" w:eastAsia="Times New Roman" w:hAnsi="Tahoma" w:cs="Tahoma"/>
          <w:b/>
          <w:noProof/>
          <w:color w:val="365F91" w:themeColor="accent1" w:themeShade="BF"/>
        </w:rPr>
        <mc:AlternateContent>
          <mc:Choice Requires="wps">
            <w:drawing>
              <wp:anchor distT="0" distB="0" distL="114300" distR="114300" simplePos="0" relativeHeight="251861504" behindDoc="0" locked="0" layoutInCell="1" allowOverlap="1" wp14:anchorId="177B95DB" wp14:editId="7B30A488">
                <wp:simplePos x="0" y="0"/>
                <wp:positionH relativeFrom="column">
                  <wp:posOffset>9698</wp:posOffset>
                </wp:positionH>
                <wp:positionV relativeFrom="paragraph">
                  <wp:posOffset>5854206</wp:posOffset>
                </wp:positionV>
                <wp:extent cx="2621915" cy="344805"/>
                <wp:effectExtent l="0" t="0" r="6985" b="0"/>
                <wp:wrapNone/>
                <wp:docPr id="4" name="Text Box 2">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44805"/>
                        </a:xfrm>
                        <a:prstGeom prst="rect">
                          <a:avLst/>
                        </a:prstGeom>
                        <a:noFill/>
                        <a:ln w="9525">
                          <a:noFill/>
                          <a:miter lim="800000"/>
                          <a:headEnd/>
                          <a:tailEnd/>
                        </a:ln>
                      </wps:spPr>
                      <wps:txbx>
                        <w:txbxContent>
                          <w:p w14:paraId="7F6FF432" w14:textId="77777777" w:rsidR="00FC78CB" w:rsidRPr="009E799A" w:rsidRDefault="00FC78CB" w:rsidP="00FA7FBE">
                            <w:pPr>
                              <w:pStyle w:val="Header"/>
                              <w:jc w:val="center"/>
                              <w:rPr>
                                <w:rFonts w:ascii="Schoolbell" w:hAnsi="Schoolbell"/>
                                <w:color w:val="FF0000"/>
                                <w:sz w:val="28"/>
                                <w:szCs w:val="28"/>
                              </w:rPr>
                            </w:pPr>
                            <w:r>
                              <w:rPr>
                                <w:rFonts w:ascii="Schoolbell" w:hAnsi="Schoolbell"/>
                                <w:color w:val="FF0000"/>
                                <w:sz w:val="28"/>
                                <w:szCs w:val="28"/>
                              </w:rPr>
                              <w:t>INFO@EducationalImprovWorks</w:t>
                            </w:r>
                            <w:r w:rsidRPr="009E799A">
                              <w:rPr>
                                <w:rFonts w:ascii="Schoolbell" w:hAnsi="Schoolbell"/>
                                <w:color w:val="FF0000"/>
                                <w:sz w:val="28"/>
                                <w:szCs w:val="28"/>
                              </w:rPr>
                              <w:t>.com</w:t>
                            </w:r>
                          </w:p>
                          <w:p w14:paraId="04F82059" w14:textId="77777777" w:rsidR="00FC78CB" w:rsidRDefault="00FC78CB" w:rsidP="00FA7FB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href="mailto:info@educationalimprovworks.com" style="position:absolute;left:0;text-align:left;margin-left:.75pt;margin-top:460.95pt;width:206.45pt;height:27.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" o:button="t" filled="f" stroked="f">
                <v:fill o:detectmouseclick="t"/>
                <v:textbox inset="0,0,0,0">
                  <w:txbxContent>
                    <w:p w14:paraId="7F6FF432" w14:textId="77777777" w:rsidR="00FC78CB" w:rsidRPr="009E799A" w:rsidRDefault="00FC78CB" w:rsidP="00FA7FBE">
                      <w:pPr>
                        <w:pStyle w:val="Header"/>
                        <w:jc w:val="center"/>
                        <w:rPr>
                          <w:rFonts w:ascii="Schoolbell" w:hAnsi="Schoolbell"/>
                          <w:color w:val="FF0000"/>
                          <w:sz w:val="28"/>
                          <w:szCs w:val="28"/>
                        </w:rPr>
                      </w:pPr>
                      <w:r>
                        <w:rPr>
                          <w:rFonts w:ascii="Schoolbell" w:hAnsi="Schoolbell"/>
                          <w:color w:val="FF0000"/>
                          <w:sz w:val="28"/>
                          <w:szCs w:val="28"/>
                        </w:rPr>
                        <w:t>INFO@EducationalImprovWorks</w:t>
                      </w:r>
                      <w:r w:rsidRPr="009E799A">
                        <w:rPr>
                          <w:rFonts w:ascii="Schoolbell" w:hAnsi="Schoolbell"/>
                          <w:color w:val="FF0000"/>
                          <w:sz w:val="28"/>
                          <w:szCs w:val="28"/>
                        </w:rPr>
                        <w:t>.com</w:t>
                      </w:r>
                    </w:p>
                    <w:p w14:paraId="04F82059" w14:textId="77777777" w:rsidR="00FC78CB" w:rsidRDefault="00FC78CB" w:rsidP="00FA7FBE"/>
                  </w:txbxContent>
                </v:textbox>
              </v:shape>
            </w:pict>
          </mc:Fallback>
        </mc:AlternateContent>
      </w:r>
      <w:r w:rsidRPr="00CE4555">
        <w:rPr>
          <w:rFonts w:ascii="Tahoma" w:eastAsia="Times New Roman" w:hAnsi="Tahoma" w:cs="Tahoma"/>
          <w:i/>
          <w:color w:val="984806" w:themeColor="accent6" w:themeShade="80"/>
        </w:rPr>
        <w:t>— Tim Clue, EIW Program Director</w:t>
      </w:r>
    </w:p>
    <w:p w14:paraId="274F9B97" w14:textId="5CEE69C8" w:rsidR="00ED46CF" w:rsidRPr="00943FDA" w:rsidRDefault="00ED46CF" w:rsidP="00654F01">
      <w:pPr>
        <w:rPr>
          <w:rFonts w:ascii="Tahoma" w:hAnsi="Tahoma" w:cs="Tahoma"/>
          <w:color w:val="000000"/>
          <w:sz w:val="20"/>
          <w:szCs w:val="20"/>
        </w:rPr>
      </w:pPr>
    </w:p>
    <w:p w14:paraId="1969F041" w14:textId="1FF29475" w:rsidR="00955120" w:rsidRDefault="00955120" w:rsidP="009668FF">
      <w:pPr>
        <w:jc w:val="center"/>
        <w:rPr>
          <w:rFonts w:ascii="Tahoma" w:eastAsia="Times New Roman" w:hAnsi="Tahoma" w:cs="Tahoma"/>
          <w:b/>
          <w:color w:val="595959" w:themeColor="text1" w:themeTint="A6"/>
          <w:sz w:val="36"/>
          <w:szCs w:val="36"/>
        </w:rPr>
      </w:pPr>
      <w:r w:rsidRPr="00D9021C">
        <w:rPr>
          <w:rFonts w:ascii="Tahoma" w:eastAsia="Times New Roman" w:hAnsi="Tahoma" w:cs="Tahoma"/>
          <w:b/>
          <w:noProof/>
          <w:color w:val="595959" w:themeColor="text1" w:themeTint="A6"/>
          <w:sz w:val="30"/>
          <w:szCs w:val="30"/>
        </w:rPr>
        <w:lastRenderedPageBreak/>
        <w:drawing>
          <wp:anchor distT="0" distB="0" distL="114300" distR="114300" simplePos="0" relativeHeight="251866624" behindDoc="0" locked="0" layoutInCell="1" allowOverlap="1" wp14:anchorId="57F64957" wp14:editId="7FE96909">
            <wp:simplePos x="0" y="0"/>
            <wp:positionH relativeFrom="column">
              <wp:posOffset>5955030</wp:posOffset>
            </wp:positionH>
            <wp:positionV relativeFrom="paragraph">
              <wp:posOffset>-69215</wp:posOffset>
            </wp:positionV>
            <wp:extent cx="898525" cy="617220"/>
            <wp:effectExtent l="0" t="0" r="0" b="0"/>
            <wp:wrapNone/>
            <wp:docPr id="15" name="Picture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0 TIM\COURTENAY EiO\EiO LOG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98525"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2B579" w14:textId="77777777" w:rsidR="00955120" w:rsidRDefault="00955120" w:rsidP="009668FF">
      <w:pPr>
        <w:jc w:val="center"/>
        <w:rPr>
          <w:rFonts w:ascii="Tahoma" w:eastAsia="Times New Roman" w:hAnsi="Tahoma" w:cs="Tahoma"/>
          <w:b/>
          <w:color w:val="595959" w:themeColor="text1" w:themeTint="A6"/>
          <w:sz w:val="36"/>
          <w:szCs w:val="36"/>
        </w:rPr>
      </w:pPr>
    </w:p>
    <w:p w14:paraId="386F6CA4" w14:textId="77777777" w:rsidR="00955120" w:rsidRPr="00955120" w:rsidRDefault="00955120" w:rsidP="00955120">
      <w:pPr>
        <w:jc w:val="center"/>
        <w:rPr>
          <w:rFonts w:ascii="Tahoma" w:eastAsia="Times New Roman" w:hAnsi="Tahoma" w:cs="Tahoma"/>
          <w:b/>
          <w:color w:val="A6A6A6" w:themeColor="background1" w:themeShade="A6"/>
          <w:sz w:val="20"/>
          <w:szCs w:val="20"/>
        </w:rPr>
      </w:pPr>
    </w:p>
    <w:p w14:paraId="42E9EE35" w14:textId="77777777" w:rsidR="00955120" w:rsidRPr="00F47E87" w:rsidRDefault="00955120" w:rsidP="00955120">
      <w:pPr>
        <w:jc w:val="center"/>
        <w:rPr>
          <w:rFonts w:ascii="Tahoma" w:eastAsia="Times New Roman" w:hAnsi="Tahoma" w:cs="Tahoma"/>
          <w:sz w:val="40"/>
          <w:szCs w:val="40"/>
        </w:rPr>
      </w:pPr>
      <w:r w:rsidRPr="00F47E87">
        <w:rPr>
          <w:rFonts w:ascii="Tahoma" w:eastAsia="Times New Roman" w:hAnsi="Tahoma" w:cs="Tahoma"/>
          <w:b/>
          <w:color w:val="A6A6A6" w:themeColor="background1" w:themeShade="A6"/>
          <w:sz w:val="40"/>
          <w:szCs w:val="40"/>
        </w:rPr>
        <w:t>Educational Improv Works</w:t>
      </w:r>
      <w:r w:rsidRPr="00DB6722">
        <w:rPr>
          <w:rFonts w:ascii="Tahoma" w:eastAsia="Times New Roman" w:hAnsi="Tahoma" w:cs="Tahoma"/>
          <w:vertAlign w:val="superscript"/>
        </w:rPr>
        <w:t>TM</w:t>
      </w:r>
      <w:r w:rsidRPr="00F47E87">
        <w:rPr>
          <w:rFonts w:ascii="Tahoma" w:eastAsia="Times New Roman" w:hAnsi="Tahoma" w:cs="Tahoma"/>
          <w:b/>
          <w:color w:val="A6A6A6" w:themeColor="background1" w:themeShade="A6"/>
          <w:sz w:val="40"/>
          <w:szCs w:val="40"/>
        </w:rPr>
        <w:t xml:space="preserve"> </w:t>
      </w:r>
      <w:r w:rsidRPr="00F47E87">
        <w:rPr>
          <w:rFonts w:ascii="Tahoma" w:eastAsia="Times New Roman" w:hAnsi="Tahoma" w:cs="Tahoma"/>
          <w:b/>
          <w:sz w:val="40"/>
          <w:szCs w:val="40"/>
        </w:rPr>
        <w:t>Mission Statement</w:t>
      </w:r>
    </w:p>
    <w:p w14:paraId="23644537" w14:textId="77777777" w:rsidR="00955120" w:rsidRPr="00F47E87" w:rsidRDefault="00955120" w:rsidP="00955120">
      <w:pPr>
        <w:rPr>
          <w:rFonts w:ascii="Tahoma" w:eastAsia="Times New Roman" w:hAnsi="Tahoma" w:cs="Tahoma"/>
        </w:rPr>
      </w:pPr>
    </w:p>
    <w:p w14:paraId="58C02047" w14:textId="77777777" w:rsidR="00955120" w:rsidRPr="000F4A6C" w:rsidRDefault="00955120" w:rsidP="00955120">
      <w:pPr>
        <w:rPr>
          <w:rFonts w:ascii="Tahoma" w:eastAsia="Times New Roman" w:hAnsi="Tahoma" w:cs="Tahoma"/>
          <w:sz w:val="22"/>
          <w:szCs w:val="22"/>
        </w:rPr>
      </w:pPr>
      <w:r w:rsidRPr="000F4A6C">
        <w:rPr>
          <w:rFonts w:ascii="Tahoma" w:eastAsia="Times New Roman" w:hAnsi="Tahoma" w:cs="Tahoma"/>
          <w:sz w:val="22"/>
          <w:szCs w:val="22"/>
        </w:rPr>
        <w:t xml:space="preserve">The </w:t>
      </w:r>
      <w:r>
        <w:rPr>
          <w:rFonts w:ascii="Tahoma" w:eastAsia="Times New Roman" w:hAnsi="Tahoma" w:cs="Tahoma"/>
          <w:sz w:val="22"/>
          <w:szCs w:val="22"/>
        </w:rPr>
        <w:t>objective</w:t>
      </w:r>
      <w:r w:rsidRPr="000F4A6C">
        <w:rPr>
          <w:rFonts w:ascii="Tahoma" w:eastAsia="Times New Roman" w:hAnsi="Tahoma" w:cs="Tahoma"/>
          <w:sz w:val="22"/>
          <w:szCs w:val="22"/>
        </w:rPr>
        <w:t xml:space="preserve"> of Educational Improv Works </w:t>
      </w:r>
      <w:r>
        <w:rPr>
          <w:rFonts w:ascii="Tahoma" w:eastAsia="Times New Roman" w:hAnsi="Tahoma" w:cs="Tahoma"/>
          <w:sz w:val="22"/>
          <w:szCs w:val="22"/>
        </w:rPr>
        <w:t xml:space="preserve">(EIW) </w:t>
      </w:r>
      <w:r w:rsidRPr="000F4A6C">
        <w:rPr>
          <w:rFonts w:ascii="Tahoma" w:eastAsia="Times New Roman" w:hAnsi="Tahoma" w:cs="Tahoma"/>
          <w:sz w:val="22"/>
          <w:szCs w:val="22"/>
        </w:rPr>
        <w:t xml:space="preserve">is to combine </w:t>
      </w:r>
      <w:r>
        <w:rPr>
          <w:rFonts w:ascii="Tahoma" w:eastAsia="Times New Roman" w:hAnsi="Tahoma" w:cs="Tahoma"/>
          <w:sz w:val="22"/>
          <w:szCs w:val="22"/>
        </w:rPr>
        <w:t>elements</w:t>
      </w:r>
      <w:r w:rsidRPr="000F4A6C">
        <w:rPr>
          <w:rFonts w:ascii="Tahoma" w:eastAsia="Times New Roman" w:hAnsi="Tahoma" w:cs="Tahoma"/>
          <w:sz w:val="22"/>
          <w:szCs w:val="22"/>
        </w:rPr>
        <w:t xml:space="preserve"> of improv</w:t>
      </w:r>
      <w:r>
        <w:rPr>
          <w:rFonts w:ascii="Tahoma" w:eastAsia="Times New Roman" w:hAnsi="Tahoma" w:cs="Tahoma"/>
          <w:sz w:val="22"/>
          <w:szCs w:val="22"/>
        </w:rPr>
        <w:t>isation exercises</w:t>
      </w:r>
      <w:r w:rsidRPr="000F4A6C">
        <w:rPr>
          <w:rFonts w:ascii="Tahoma" w:eastAsia="Times New Roman" w:hAnsi="Tahoma" w:cs="Tahoma"/>
          <w:sz w:val="22"/>
          <w:szCs w:val="22"/>
        </w:rPr>
        <w:t xml:space="preserve"> and public speaking to create a more dynamic </w:t>
      </w:r>
      <w:r>
        <w:rPr>
          <w:rFonts w:ascii="Tahoma" w:eastAsia="Times New Roman" w:hAnsi="Tahoma" w:cs="Tahoma"/>
          <w:sz w:val="22"/>
          <w:szCs w:val="22"/>
        </w:rPr>
        <w:t xml:space="preserve">Social Emotional Learning </w:t>
      </w:r>
      <w:r w:rsidRPr="000F4A6C">
        <w:rPr>
          <w:rFonts w:ascii="Tahoma" w:eastAsia="Times New Roman" w:hAnsi="Tahoma" w:cs="Tahoma"/>
          <w:sz w:val="22"/>
          <w:szCs w:val="22"/>
        </w:rPr>
        <w:t>language arts curriculum</w:t>
      </w:r>
      <w:r>
        <w:rPr>
          <w:rFonts w:ascii="Tahoma" w:eastAsia="Times New Roman" w:hAnsi="Tahoma" w:cs="Tahoma"/>
          <w:sz w:val="22"/>
          <w:szCs w:val="22"/>
        </w:rPr>
        <w:t>,</w:t>
      </w:r>
      <w:r w:rsidRPr="000F4A6C">
        <w:rPr>
          <w:rFonts w:ascii="Tahoma" w:eastAsia="Times New Roman" w:hAnsi="Tahoma" w:cs="Tahoma"/>
          <w:sz w:val="22"/>
          <w:szCs w:val="22"/>
        </w:rPr>
        <w:t xml:space="preserve"> with the ultimate goal of providing cloud-based </w:t>
      </w:r>
      <w:r>
        <w:rPr>
          <w:rFonts w:ascii="Tahoma" w:eastAsia="Times New Roman" w:hAnsi="Tahoma" w:cs="Tahoma"/>
          <w:sz w:val="22"/>
          <w:szCs w:val="22"/>
        </w:rPr>
        <w:t xml:space="preserve">tools and short visual samples </w:t>
      </w:r>
      <w:r w:rsidRPr="000F4A6C">
        <w:rPr>
          <w:rFonts w:ascii="Tahoma" w:eastAsia="Times New Roman" w:hAnsi="Tahoma" w:cs="Tahoma"/>
          <w:sz w:val="22"/>
          <w:szCs w:val="22"/>
        </w:rPr>
        <w:t>for every teacher in the United States who values the relationships between self-confidence, curiosity, language, reading and writing.</w:t>
      </w:r>
    </w:p>
    <w:p w14:paraId="5DA320B4" w14:textId="77777777" w:rsidR="00955120" w:rsidRPr="00F47E87" w:rsidRDefault="00955120" w:rsidP="00955120">
      <w:pPr>
        <w:rPr>
          <w:rFonts w:ascii="Tahoma" w:eastAsia="Times New Roman" w:hAnsi="Tahoma" w:cs="Tahoma"/>
          <w:sz w:val="10"/>
          <w:szCs w:val="10"/>
        </w:rPr>
      </w:pPr>
    </w:p>
    <w:p w14:paraId="562A7C38" w14:textId="34D34B7D" w:rsidR="00955120" w:rsidRPr="000F4A6C" w:rsidRDefault="00955120" w:rsidP="00955120">
      <w:pPr>
        <w:rPr>
          <w:rFonts w:ascii="Tahoma" w:eastAsia="Times New Roman" w:hAnsi="Tahoma" w:cs="Tahoma"/>
          <w:sz w:val="22"/>
          <w:szCs w:val="22"/>
        </w:rPr>
      </w:pPr>
      <w:r>
        <w:rPr>
          <w:rFonts w:ascii="Tahoma" w:hAnsi="Tahoma" w:cs="Tahoma"/>
          <w:color w:val="000000"/>
          <w:sz w:val="22"/>
          <w:szCs w:val="22"/>
        </w:rPr>
        <w:t>G</w:t>
      </w:r>
      <w:r w:rsidRPr="000F4A6C">
        <w:rPr>
          <w:rFonts w:ascii="Tahoma" w:hAnsi="Tahoma" w:cs="Tahoma"/>
          <w:color w:val="000000"/>
          <w:sz w:val="22"/>
          <w:szCs w:val="22"/>
        </w:rPr>
        <w:t xml:space="preserve">roup collaboration through play, organization and delivery </w:t>
      </w:r>
      <w:r>
        <w:rPr>
          <w:rFonts w:ascii="Tahoma" w:hAnsi="Tahoma" w:cs="Tahoma"/>
          <w:color w:val="000000"/>
          <w:sz w:val="22"/>
          <w:szCs w:val="22"/>
        </w:rPr>
        <w:t xml:space="preserve">of </w:t>
      </w:r>
      <w:r w:rsidRPr="000F4A6C">
        <w:rPr>
          <w:rFonts w:ascii="Tahoma" w:hAnsi="Tahoma" w:cs="Tahoma"/>
          <w:color w:val="000000"/>
          <w:sz w:val="22"/>
          <w:szCs w:val="22"/>
        </w:rPr>
        <w:t xml:space="preserve">verbal scripts is a well-honed, critical thinking superconductor that should be a natural part of every student’s schooling, preparing </w:t>
      </w:r>
      <w:r>
        <w:rPr>
          <w:rFonts w:ascii="Tahoma" w:hAnsi="Tahoma" w:cs="Tahoma"/>
          <w:color w:val="000000"/>
          <w:sz w:val="22"/>
          <w:szCs w:val="22"/>
        </w:rPr>
        <w:t xml:space="preserve">them </w:t>
      </w:r>
      <w:r w:rsidRPr="000F4A6C">
        <w:rPr>
          <w:rFonts w:ascii="Tahoma" w:hAnsi="Tahoma" w:cs="Tahoma"/>
          <w:color w:val="000000"/>
          <w:sz w:val="22"/>
          <w:szCs w:val="22"/>
        </w:rPr>
        <w:t>for communicating in the 21</w:t>
      </w:r>
      <w:r w:rsidRPr="000F4A6C">
        <w:rPr>
          <w:rFonts w:ascii="Tahoma" w:hAnsi="Tahoma" w:cs="Tahoma"/>
          <w:color w:val="000000"/>
          <w:sz w:val="22"/>
          <w:szCs w:val="22"/>
          <w:vertAlign w:val="superscript"/>
        </w:rPr>
        <w:t>st</w:t>
      </w:r>
      <w:r w:rsidRPr="000F4A6C">
        <w:rPr>
          <w:rFonts w:ascii="Tahoma" w:hAnsi="Tahoma" w:cs="Tahoma"/>
          <w:color w:val="000000"/>
          <w:sz w:val="22"/>
          <w:szCs w:val="22"/>
        </w:rPr>
        <w:t xml:space="preserve"> century</w:t>
      </w:r>
      <w:r>
        <w:rPr>
          <w:rFonts w:ascii="Tahoma" w:hAnsi="Tahoma" w:cs="Tahoma"/>
          <w:color w:val="000000"/>
          <w:sz w:val="22"/>
          <w:szCs w:val="22"/>
        </w:rPr>
        <w:t>.</w:t>
      </w:r>
      <w:r w:rsidRPr="00C96AE1">
        <w:rPr>
          <w:rFonts w:ascii="Tahoma" w:eastAsia="Times New Roman" w:hAnsi="Tahoma" w:cs="Tahoma"/>
          <w:sz w:val="22"/>
          <w:szCs w:val="22"/>
        </w:rPr>
        <w:t xml:space="preserve"> </w:t>
      </w:r>
      <w:r w:rsidRPr="000F4A6C">
        <w:rPr>
          <w:rFonts w:ascii="Tahoma" w:eastAsia="Times New Roman" w:hAnsi="Tahoma" w:cs="Tahoma"/>
          <w:sz w:val="22"/>
          <w:szCs w:val="22"/>
        </w:rPr>
        <w:t>EIW does not wish to create a school</w:t>
      </w:r>
      <w:r>
        <w:rPr>
          <w:rFonts w:ascii="Tahoma" w:eastAsia="Times New Roman" w:hAnsi="Tahoma" w:cs="Tahoma"/>
          <w:sz w:val="22"/>
          <w:szCs w:val="22"/>
        </w:rPr>
        <w:t>,</w:t>
      </w:r>
      <w:r w:rsidRPr="000F4A6C">
        <w:rPr>
          <w:rFonts w:ascii="Tahoma" w:eastAsia="Times New Roman" w:hAnsi="Tahoma" w:cs="Tahoma"/>
          <w:sz w:val="22"/>
          <w:szCs w:val="22"/>
        </w:rPr>
        <w:t xml:space="preserve"> but </w:t>
      </w:r>
      <w:r>
        <w:rPr>
          <w:rFonts w:ascii="Tahoma" w:eastAsia="Times New Roman" w:hAnsi="Tahoma" w:cs="Tahoma"/>
          <w:sz w:val="22"/>
          <w:szCs w:val="22"/>
        </w:rPr>
        <w:t xml:space="preserve">instead </w:t>
      </w:r>
      <w:r w:rsidRPr="000F4A6C">
        <w:rPr>
          <w:rFonts w:ascii="Tahoma" w:eastAsia="Times New Roman" w:hAnsi="Tahoma" w:cs="Tahoma"/>
          <w:sz w:val="22"/>
          <w:szCs w:val="22"/>
        </w:rPr>
        <w:t xml:space="preserve">change the way </w:t>
      </w:r>
      <w:r>
        <w:rPr>
          <w:rFonts w:ascii="Tahoma" w:eastAsia="Times New Roman" w:hAnsi="Tahoma" w:cs="Tahoma"/>
          <w:sz w:val="22"/>
          <w:szCs w:val="22"/>
        </w:rPr>
        <w:t xml:space="preserve">all educational institutions </w:t>
      </w:r>
      <w:r w:rsidRPr="000F4A6C">
        <w:rPr>
          <w:rFonts w:ascii="Tahoma" w:eastAsia="Times New Roman" w:hAnsi="Tahoma" w:cs="Tahoma"/>
          <w:sz w:val="22"/>
          <w:szCs w:val="22"/>
        </w:rPr>
        <w:t xml:space="preserve">teach connection, communication and language arts from First Grade </w:t>
      </w:r>
      <w:r>
        <w:rPr>
          <w:rFonts w:ascii="Tahoma" w:eastAsia="Times New Roman" w:hAnsi="Tahoma" w:cs="Tahoma"/>
          <w:sz w:val="22"/>
          <w:szCs w:val="22"/>
        </w:rPr>
        <w:t xml:space="preserve">through </w:t>
      </w:r>
      <w:r w:rsidRPr="000F4A6C">
        <w:rPr>
          <w:rFonts w:ascii="Tahoma" w:eastAsia="Times New Roman" w:hAnsi="Tahoma" w:cs="Tahoma"/>
          <w:sz w:val="22"/>
          <w:szCs w:val="22"/>
        </w:rPr>
        <w:t>High School.</w:t>
      </w:r>
      <w:r>
        <w:rPr>
          <w:rFonts w:ascii="Tahoma" w:eastAsia="Times New Roman" w:hAnsi="Tahoma" w:cs="Tahoma"/>
          <w:sz w:val="22"/>
          <w:szCs w:val="22"/>
        </w:rPr>
        <w:t xml:space="preserve"> We seek to </w:t>
      </w:r>
      <w:r w:rsidRPr="000F4A6C">
        <w:rPr>
          <w:rFonts w:ascii="Tahoma" w:eastAsia="Times New Roman" w:hAnsi="Tahoma" w:cs="Tahoma"/>
          <w:sz w:val="22"/>
          <w:szCs w:val="22"/>
        </w:rPr>
        <w:t>rethink</w:t>
      </w:r>
      <w:r>
        <w:rPr>
          <w:rFonts w:ascii="Tahoma" w:eastAsia="Times New Roman" w:hAnsi="Tahoma" w:cs="Tahoma"/>
          <w:sz w:val="22"/>
          <w:szCs w:val="22"/>
        </w:rPr>
        <w:t>, re</w:t>
      </w:r>
      <w:r w:rsidRPr="000F4A6C">
        <w:rPr>
          <w:rFonts w:ascii="Tahoma" w:eastAsia="Times New Roman" w:hAnsi="Tahoma" w:cs="Tahoma"/>
          <w:sz w:val="22"/>
          <w:szCs w:val="22"/>
        </w:rPr>
        <w:t>construct</w:t>
      </w:r>
      <w:r>
        <w:rPr>
          <w:rFonts w:ascii="Tahoma" w:eastAsia="Times New Roman" w:hAnsi="Tahoma" w:cs="Tahoma"/>
          <w:sz w:val="22"/>
          <w:szCs w:val="22"/>
        </w:rPr>
        <w:t>,</w:t>
      </w:r>
      <w:r w:rsidRPr="000F4A6C">
        <w:rPr>
          <w:rFonts w:ascii="Tahoma" w:eastAsia="Times New Roman" w:hAnsi="Tahoma" w:cs="Tahoma"/>
          <w:sz w:val="22"/>
          <w:szCs w:val="22"/>
        </w:rPr>
        <w:t xml:space="preserve"> reframe </w:t>
      </w:r>
      <w:r>
        <w:rPr>
          <w:rFonts w:ascii="Tahoma" w:eastAsia="Times New Roman" w:hAnsi="Tahoma" w:cs="Tahoma"/>
          <w:sz w:val="22"/>
          <w:szCs w:val="22"/>
        </w:rPr>
        <w:t xml:space="preserve">and </w:t>
      </w:r>
      <w:r w:rsidRPr="000F4A6C">
        <w:rPr>
          <w:rFonts w:ascii="Tahoma" w:eastAsia="Times New Roman" w:hAnsi="Tahoma" w:cs="Tahoma"/>
          <w:sz w:val="22"/>
          <w:szCs w:val="22"/>
        </w:rPr>
        <w:t>rebuild language arts</w:t>
      </w:r>
      <w:r>
        <w:rPr>
          <w:rFonts w:ascii="Tahoma" w:eastAsia="Times New Roman" w:hAnsi="Tahoma" w:cs="Tahoma"/>
          <w:sz w:val="22"/>
          <w:szCs w:val="22"/>
        </w:rPr>
        <w:t>,</w:t>
      </w:r>
      <w:r w:rsidRPr="000F4A6C">
        <w:rPr>
          <w:rFonts w:ascii="Tahoma" w:eastAsia="Times New Roman" w:hAnsi="Tahoma" w:cs="Tahoma"/>
          <w:sz w:val="22"/>
          <w:szCs w:val="22"/>
        </w:rPr>
        <w:t xml:space="preserve"> with </w:t>
      </w:r>
      <w:r>
        <w:rPr>
          <w:rFonts w:ascii="Tahoma" w:eastAsia="Times New Roman" w:hAnsi="Tahoma" w:cs="Tahoma"/>
          <w:sz w:val="22"/>
          <w:szCs w:val="22"/>
        </w:rPr>
        <w:t xml:space="preserve">a special </w:t>
      </w:r>
      <w:r w:rsidRPr="000F4A6C">
        <w:rPr>
          <w:rFonts w:ascii="Tahoma" w:eastAsia="Times New Roman" w:hAnsi="Tahoma" w:cs="Tahoma"/>
          <w:sz w:val="22"/>
          <w:szCs w:val="22"/>
        </w:rPr>
        <w:t>emphasis on disadvantaged urban centers and untraditional learners wherever they are underserved.</w:t>
      </w:r>
    </w:p>
    <w:p w14:paraId="36EC6096" w14:textId="2903D1DA" w:rsidR="00955120" w:rsidRPr="00F47E87" w:rsidRDefault="00957CDC" w:rsidP="00955120">
      <w:pPr>
        <w:rPr>
          <w:rFonts w:ascii="Tahoma" w:eastAsia="Times New Roman" w:hAnsi="Tahoma" w:cs="Tahoma"/>
          <w:sz w:val="10"/>
          <w:szCs w:val="10"/>
        </w:rPr>
      </w:pPr>
      <w:r>
        <w:rPr>
          <w:rFonts w:ascii="Tahoma" w:eastAsia="Times New Roman" w:hAnsi="Tahoma" w:cs="Tahoma"/>
          <w:noProof/>
          <w:sz w:val="20"/>
          <w:szCs w:val="20"/>
        </w:rPr>
        <w:drawing>
          <wp:anchor distT="0" distB="0" distL="114300" distR="114300" simplePos="0" relativeHeight="251879936" behindDoc="0" locked="0" layoutInCell="1" allowOverlap="1" wp14:anchorId="2A438F7A" wp14:editId="610733E2">
            <wp:simplePos x="0" y="0"/>
            <wp:positionH relativeFrom="margin">
              <wp:posOffset>4668520</wp:posOffset>
            </wp:positionH>
            <wp:positionV relativeFrom="paragraph">
              <wp:posOffset>67148</wp:posOffset>
            </wp:positionV>
            <wp:extent cx="1916430" cy="1236345"/>
            <wp:effectExtent l="76200" t="38100" r="45720" b="97155"/>
            <wp:wrapSquare wrapText="bothSides"/>
            <wp:docPr id="20" name="Picture 20" descr="C:\0DATA20121026\0 TIM\00 EiW\PHOTOS\VADOJJ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DATA20121026\0 TIM\00 EiW\PHOTOS\VADOJJ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916430" cy="123634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5423814" w14:textId="04DA13BC" w:rsidR="00955120" w:rsidRPr="00F47E87" w:rsidRDefault="00955120" w:rsidP="00955120">
      <w:pPr>
        <w:rPr>
          <w:rFonts w:ascii="Arial" w:eastAsia="Times New Roman" w:hAnsi="Arial" w:cs="Arial"/>
          <w:color w:val="000000"/>
          <w:sz w:val="22"/>
          <w:szCs w:val="22"/>
        </w:rPr>
      </w:pPr>
      <w:r w:rsidRPr="000F4A6C">
        <w:rPr>
          <w:rFonts w:ascii="Arial" w:eastAsia="Times New Roman" w:hAnsi="Arial" w:cs="Arial"/>
          <w:color w:val="000000"/>
          <w:sz w:val="22"/>
          <w:szCs w:val="22"/>
        </w:rPr>
        <w:t>As our society moves to more visual ways to connect and communicate</w:t>
      </w:r>
      <w:r>
        <w:rPr>
          <w:rFonts w:ascii="Arial" w:eastAsia="Times New Roman" w:hAnsi="Arial" w:cs="Arial"/>
          <w:color w:val="000000"/>
          <w:sz w:val="22"/>
          <w:szCs w:val="22"/>
        </w:rPr>
        <w:t>,</w:t>
      </w:r>
      <w:r w:rsidRPr="000F4A6C">
        <w:rPr>
          <w:rFonts w:ascii="Arial" w:eastAsia="Times New Roman" w:hAnsi="Arial" w:cs="Arial"/>
          <w:color w:val="000000"/>
          <w:sz w:val="22"/>
          <w:szCs w:val="22"/>
        </w:rPr>
        <w:t xml:space="preserve"> so t</w:t>
      </w:r>
      <w:r>
        <w:rPr>
          <w:rFonts w:ascii="Arial" w:eastAsia="Times New Roman" w:hAnsi="Arial" w:cs="Arial"/>
          <w:color w:val="000000"/>
          <w:sz w:val="22"/>
          <w:szCs w:val="22"/>
        </w:rPr>
        <w:t>o</w:t>
      </w:r>
      <w:r w:rsidRPr="000F4A6C">
        <w:rPr>
          <w:rFonts w:ascii="Arial" w:eastAsia="Times New Roman" w:hAnsi="Arial" w:cs="Arial"/>
          <w:color w:val="000000"/>
          <w:sz w:val="22"/>
          <w:szCs w:val="22"/>
        </w:rPr>
        <w:t>o will</w:t>
      </w:r>
      <w:r>
        <w:rPr>
          <w:rFonts w:ascii="Arial" w:eastAsia="Times New Roman" w:hAnsi="Arial" w:cs="Arial"/>
          <w:color w:val="000000"/>
          <w:sz w:val="22"/>
          <w:szCs w:val="22"/>
        </w:rPr>
        <w:t xml:space="preserve"> our</w:t>
      </w:r>
      <w:r w:rsidRPr="000F4A6C">
        <w:rPr>
          <w:rFonts w:ascii="Arial" w:eastAsia="Times New Roman" w:hAnsi="Arial" w:cs="Arial"/>
          <w:color w:val="000000"/>
          <w:sz w:val="22"/>
          <w:szCs w:val="22"/>
        </w:rPr>
        <w:t xml:space="preserve"> language and communication skills </w:t>
      </w:r>
      <w:r>
        <w:rPr>
          <w:rFonts w:ascii="Arial" w:eastAsia="Times New Roman" w:hAnsi="Arial" w:cs="Arial"/>
          <w:color w:val="000000"/>
          <w:sz w:val="22"/>
          <w:szCs w:val="22"/>
        </w:rPr>
        <w:t xml:space="preserve">need to move forward in order </w:t>
      </w:r>
      <w:r w:rsidRPr="000F4A6C">
        <w:rPr>
          <w:rFonts w:ascii="Arial" w:eastAsia="Times New Roman" w:hAnsi="Arial" w:cs="Arial"/>
          <w:color w:val="000000"/>
          <w:sz w:val="22"/>
          <w:szCs w:val="22"/>
        </w:rPr>
        <w:t>to keep pace.</w:t>
      </w:r>
      <w:r>
        <w:rPr>
          <w:rFonts w:ascii="Arial" w:eastAsia="Times New Roman" w:hAnsi="Arial" w:cs="Arial"/>
          <w:color w:val="000000"/>
          <w:sz w:val="22"/>
          <w:szCs w:val="22"/>
        </w:rPr>
        <w:t xml:space="preserve"> T</w:t>
      </w:r>
      <w:r w:rsidRPr="000F4A6C">
        <w:rPr>
          <w:rFonts w:ascii="Arial" w:eastAsia="Times New Roman" w:hAnsi="Arial" w:cs="Arial"/>
          <w:color w:val="000000"/>
          <w:sz w:val="22"/>
          <w:szCs w:val="22"/>
        </w:rPr>
        <w:t>h</w:t>
      </w:r>
      <w:r>
        <w:rPr>
          <w:rFonts w:ascii="Arial" w:eastAsia="Times New Roman" w:hAnsi="Arial" w:cs="Arial"/>
          <w:color w:val="000000"/>
          <w:sz w:val="22"/>
          <w:szCs w:val="22"/>
        </w:rPr>
        <w:t>is</w:t>
      </w:r>
      <w:r w:rsidRPr="000F4A6C">
        <w:rPr>
          <w:rFonts w:ascii="Arial" w:eastAsia="Times New Roman" w:hAnsi="Arial" w:cs="Arial"/>
          <w:color w:val="000000"/>
          <w:sz w:val="22"/>
          <w:szCs w:val="22"/>
        </w:rPr>
        <w:t xml:space="preserve"> next generation will be the most capably</w:t>
      </w:r>
      <w:r>
        <w:rPr>
          <w:rFonts w:ascii="Arial" w:eastAsia="Times New Roman" w:hAnsi="Arial" w:cs="Arial"/>
          <w:color w:val="000000"/>
          <w:sz w:val="22"/>
          <w:szCs w:val="22"/>
        </w:rPr>
        <w:t>-</w:t>
      </w:r>
      <w:r w:rsidRPr="000F4A6C">
        <w:rPr>
          <w:rFonts w:ascii="Arial" w:eastAsia="Times New Roman" w:hAnsi="Arial" w:cs="Arial"/>
          <w:color w:val="000000"/>
          <w:sz w:val="22"/>
          <w:szCs w:val="22"/>
        </w:rPr>
        <w:t xml:space="preserve">connected but also in many ways the most </w:t>
      </w:r>
      <w:r>
        <w:rPr>
          <w:rFonts w:ascii="Arial" w:eastAsia="Times New Roman" w:hAnsi="Arial" w:cs="Arial"/>
          <w:color w:val="000000"/>
          <w:sz w:val="22"/>
          <w:szCs w:val="22"/>
        </w:rPr>
        <w:t>dis</w:t>
      </w:r>
      <w:r w:rsidRPr="000F4A6C">
        <w:rPr>
          <w:rFonts w:ascii="Arial" w:eastAsia="Times New Roman" w:hAnsi="Arial" w:cs="Arial"/>
          <w:color w:val="000000"/>
          <w:sz w:val="22"/>
          <w:szCs w:val="22"/>
        </w:rPr>
        <w:t>connected</w:t>
      </w:r>
      <w:r>
        <w:rPr>
          <w:rFonts w:ascii="Arial" w:eastAsia="Times New Roman" w:hAnsi="Arial" w:cs="Arial"/>
          <w:color w:val="000000"/>
          <w:sz w:val="22"/>
          <w:szCs w:val="22"/>
        </w:rPr>
        <w:t xml:space="preserve"> in all of human history.</w:t>
      </w:r>
      <w:r w:rsidRPr="000F4A6C">
        <w:rPr>
          <w:rFonts w:ascii="Arial" w:eastAsia="Times New Roman" w:hAnsi="Arial" w:cs="Arial"/>
          <w:color w:val="000000"/>
          <w:sz w:val="22"/>
          <w:szCs w:val="22"/>
        </w:rPr>
        <w:t xml:space="preserve"> </w:t>
      </w:r>
      <w:r>
        <w:rPr>
          <w:rFonts w:ascii="Arial" w:eastAsia="Times New Roman" w:hAnsi="Arial" w:cs="Arial"/>
          <w:color w:val="000000"/>
          <w:sz w:val="22"/>
          <w:szCs w:val="22"/>
        </w:rPr>
        <w:t>EIW’s ambition</w:t>
      </w:r>
      <w:r w:rsidRPr="000F4A6C">
        <w:rPr>
          <w:rFonts w:ascii="Arial" w:eastAsia="Times New Roman" w:hAnsi="Arial" w:cs="Arial"/>
          <w:color w:val="000000"/>
          <w:sz w:val="22"/>
          <w:szCs w:val="22"/>
        </w:rPr>
        <w:t xml:space="preserve"> is to offer early intervention in the shape of a robust language arts curriculum that will </w:t>
      </w:r>
      <w:r>
        <w:rPr>
          <w:rFonts w:ascii="Arial" w:eastAsia="Times New Roman" w:hAnsi="Arial" w:cs="Arial"/>
          <w:color w:val="000000"/>
          <w:sz w:val="22"/>
          <w:szCs w:val="22"/>
        </w:rPr>
        <w:t>foster</w:t>
      </w:r>
      <w:r w:rsidRPr="000F4A6C">
        <w:rPr>
          <w:rFonts w:ascii="Arial" w:eastAsia="Times New Roman" w:hAnsi="Arial" w:cs="Arial"/>
          <w:color w:val="000000"/>
          <w:sz w:val="22"/>
          <w:szCs w:val="22"/>
        </w:rPr>
        <w:t xml:space="preserve"> curious minds, expand </w:t>
      </w:r>
      <w:r>
        <w:rPr>
          <w:rFonts w:ascii="Arial" w:eastAsia="Times New Roman" w:hAnsi="Arial" w:cs="Arial"/>
          <w:color w:val="000000"/>
          <w:sz w:val="22"/>
          <w:szCs w:val="22"/>
        </w:rPr>
        <w:t>vocabularies</w:t>
      </w:r>
      <w:r w:rsidRPr="000F4A6C">
        <w:rPr>
          <w:rFonts w:ascii="Arial" w:eastAsia="Times New Roman" w:hAnsi="Arial" w:cs="Arial"/>
          <w:color w:val="000000"/>
          <w:sz w:val="22"/>
          <w:szCs w:val="22"/>
        </w:rPr>
        <w:t xml:space="preserve"> and confidence</w:t>
      </w:r>
      <w:r>
        <w:rPr>
          <w:rFonts w:ascii="Arial" w:eastAsia="Times New Roman" w:hAnsi="Arial" w:cs="Arial"/>
          <w:color w:val="000000"/>
          <w:sz w:val="22"/>
          <w:szCs w:val="22"/>
        </w:rPr>
        <w:t>,</w:t>
      </w:r>
      <w:r w:rsidRPr="000F4A6C">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connect the disconnected, </w:t>
      </w:r>
      <w:r w:rsidRPr="000F4A6C">
        <w:rPr>
          <w:rFonts w:ascii="Arial" w:eastAsia="Times New Roman" w:hAnsi="Arial" w:cs="Arial"/>
          <w:color w:val="000000"/>
          <w:sz w:val="22"/>
          <w:szCs w:val="22"/>
        </w:rPr>
        <w:t xml:space="preserve">and </w:t>
      </w:r>
      <w:r>
        <w:rPr>
          <w:rFonts w:ascii="Arial" w:eastAsia="Times New Roman" w:hAnsi="Arial" w:cs="Arial"/>
          <w:color w:val="000000"/>
          <w:sz w:val="22"/>
          <w:szCs w:val="22"/>
        </w:rPr>
        <w:t>amplify</w:t>
      </w:r>
      <w:r w:rsidRPr="000F4A6C">
        <w:rPr>
          <w:rFonts w:ascii="Arial" w:eastAsia="Times New Roman" w:hAnsi="Arial" w:cs="Arial"/>
          <w:color w:val="000000"/>
          <w:sz w:val="22"/>
          <w:szCs w:val="22"/>
        </w:rPr>
        <w:t xml:space="preserve"> students</w:t>
      </w:r>
      <w:r>
        <w:rPr>
          <w:rFonts w:ascii="Arial" w:eastAsia="Times New Roman" w:hAnsi="Arial" w:cs="Arial"/>
          <w:color w:val="000000"/>
          <w:sz w:val="22"/>
          <w:szCs w:val="22"/>
        </w:rPr>
        <w:t>’</w:t>
      </w:r>
      <w:r w:rsidRPr="000F4A6C">
        <w:rPr>
          <w:rFonts w:ascii="Arial" w:eastAsia="Times New Roman" w:hAnsi="Arial" w:cs="Arial"/>
          <w:color w:val="000000"/>
          <w:sz w:val="22"/>
          <w:szCs w:val="22"/>
        </w:rPr>
        <w:t xml:space="preserve"> most undervalued resource</w:t>
      </w:r>
      <w:r>
        <w:rPr>
          <w:rFonts w:ascii="Arial" w:eastAsia="Times New Roman" w:hAnsi="Arial" w:cs="Arial"/>
          <w:color w:val="000000"/>
          <w:sz w:val="22"/>
          <w:szCs w:val="22"/>
        </w:rPr>
        <w:t>:</w:t>
      </w:r>
      <w:r w:rsidRPr="000F4A6C">
        <w:rPr>
          <w:rFonts w:ascii="Arial" w:eastAsia="Times New Roman" w:hAnsi="Arial" w:cs="Arial"/>
          <w:color w:val="000000"/>
          <w:sz w:val="22"/>
          <w:szCs w:val="22"/>
        </w:rPr>
        <w:t xml:space="preserve"> </w:t>
      </w:r>
      <w:r>
        <w:rPr>
          <w:rFonts w:ascii="Arial" w:eastAsia="Times New Roman" w:hAnsi="Arial" w:cs="Arial"/>
          <w:color w:val="000000"/>
          <w:sz w:val="22"/>
          <w:szCs w:val="22"/>
        </w:rPr>
        <w:t>C</w:t>
      </w:r>
      <w:r w:rsidRPr="000F4A6C">
        <w:rPr>
          <w:rFonts w:ascii="Arial" w:eastAsia="Times New Roman" w:hAnsi="Arial" w:cs="Arial"/>
          <w:color w:val="000000"/>
          <w:sz w:val="22"/>
          <w:szCs w:val="22"/>
        </w:rPr>
        <w:t>reativity.</w:t>
      </w:r>
      <w:r w:rsidRPr="00DB6722">
        <w:rPr>
          <w:rFonts w:ascii="Tahoma" w:eastAsia="Times New Roman" w:hAnsi="Tahoma" w:cs="Tahoma"/>
          <w:noProof/>
          <w:sz w:val="20"/>
          <w:szCs w:val="20"/>
        </w:rPr>
        <w:t xml:space="preserve"> </w:t>
      </w:r>
    </w:p>
    <w:p w14:paraId="04689DDB" w14:textId="48C7BE6B" w:rsidR="00955120" w:rsidRPr="00FC78CB" w:rsidRDefault="00957CDC" w:rsidP="009668FF">
      <w:pPr>
        <w:jc w:val="center"/>
        <w:rPr>
          <w:rFonts w:ascii="Tahoma" w:eastAsia="Times New Roman" w:hAnsi="Tahoma" w:cs="Tahoma"/>
          <w:b/>
          <w:color w:val="595959" w:themeColor="text1" w:themeTint="A6"/>
        </w:rPr>
      </w:pPr>
      <w:r w:rsidRPr="00FC78CB">
        <w:rPr>
          <w:rFonts w:ascii="Tahoma" w:eastAsia="Times New Roman" w:hAnsi="Tahoma" w:cs="Tahoma"/>
          <w:noProof/>
        </w:rPr>
        <mc:AlternateContent>
          <mc:Choice Requires="wps">
            <w:drawing>
              <wp:anchor distT="0" distB="0" distL="114300" distR="114300" simplePos="0" relativeHeight="251872768" behindDoc="0" locked="0" layoutInCell="1" allowOverlap="1" wp14:anchorId="786E2C15" wp14:editId="5D84D07E">
                <wp:simplePos x="0" y="0"/>
                <wp:positionH relativeFrom="margin">
                  <wp:posOffset>52705</wp:posOffset>
                </wp:positionH>
                <wp:positionV relativeFrom="paragraph">
                  <wp:posOffset>124622</wp:posOffset>
                </wp:positionV>
                <wp:extent cx="6590665" cy="12065"/>
                <wp:effectExtent l="0" t="0" r="19685" b="26035"/>
                <wp:wrapNone/>
                <wp:docPr id="10" name="Straight Connector 10"/>
                <wp:cNvGraphicFramePr/>
                <a:graphic xmlns:a="http://schemas.openxmlformats.org/drawingml/2006/main">
                  <a:graphicData uri="http://schemas.microsoft.com/office/word/2010/wordprocessingShape">
                    <wps:wsp>
                      <wps:cNvCnPr/>
                      <wps:spPr>
                        <a:xfrm>
                          <a:off x="0" y="0"/>
                          <a:ext cx="6590665" cy="12065"/>
                        </a:xfrm>
                        <a:prstGeom prst="line">
                          <a:avLst/>
                        </a:prstGeom>
                        <a:ln>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A96B1A" id="Straight Connector 10" o:spid="_x0000_s1026" style="position:absolute;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9.8pt" to="523.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" strokecolor="#f2dbdb [661]">
                <w10:wrap anchorx="margin"/>
              </v:line>
            </w:pict>
          </mc:Fallback>
        </mc:AlternateContent>
      </w:r>
    </w:p>
    <w:p w14:paraId="3E8AC43C" w14:textId="46A79023" w:rsidR="009668FF" w:rsidRPr="00286051" w:rsidRDefault="009668FF" w:rsidP="00957CDC">
      <w:pPr>
        <w:spacing w:line="460" w:lineRule="exact"/>
        <w:jc w:val="center"/>
        <w:rPr>
          <w:rFonts w:ascii="Tahoma" w:eastAsia="Times New Roman" w:hAnsi="Tahoma" w:cs="Tahoma"/>
          <w:b/>
          <w:color w:val="595959" w:themeColor="text1" w:themeTint="A6"/>
          <w:sz w:val="36"/>
          <w:szCs w:val="36"/>
        </w:rPr>
      </w:pPr>
      <w:r w:rsidRPr="009668FF">
        <w:rPr>
          <w:rFonts w:ascii="Tahoma" w:eastAsia="Times New Roman" w:hAnsi="Tahoma" w:cs="Tahoma"/>
          <w:b/>
          <w:color w:val="595959" w:themeColor="text1" w:themeTint="A6"/>
          <w:sz w:val="36"/>
          <w:szCs w:val="36"/>
        </w:rPr>
        <w:t>Educational Improv Works</w:t>
      </w:r>
      <w:r w:rsidRPr="009668FF">
        <w:rPr>
          <w:rFonts w:ascii="Tahoma" w:eastAsia="Times New Roman" w:hAnsi="Tahoma" w:cs="Tahoma"/>
          <w:color w:val="595959" w:themeColor="text1" w:themeTint="A6"/>
          <w:sz w:val="22"/>
          <w:szCs w:val="22"/>
          <w:vertAlign w:val="superscript"/>
        </w:rPr>
        <w:t>TM</w:t>
      </w:r>
    </w:p>
    <w:p w14:paraId="5CD19F26" w14:textId="15697322" w:rsidR="009668FF" w:rsidRDefault="009668FF" w:rsidP="00957CDC">
      <w:pPr>
        <w:spacing w:line="460" w:lineRule="exact"/>
        <w:jc w:val="center"/>
        <w:rPr>
          <w:rFonts w:ascii="Tahoma" w:eastAsia="Times New Roman" w:hAnsi="Tahoma" w:cs="Tahoma"/>
          <w:b/>
          <w:color w:val="595959" w:themeColor="text1" w:themeTint="A6"/>
          <w:sz w:val="44"/>
          <w:szCs w:val="44"/>
        </w:rPr>
      </w:pPr>
      <w:r>
        <w:rPr>
          <w:rFonts w:ascii="Tahoma" w:eastAsia="Times New Roman" w:hAnsi="Tahoma" w:cs="Tahoma"/>
          <w:b/>
          <w:color w:val="595959" w:themeColor="text1" w:themeTint="A6"/>
          <w:sz w:val="44"/>
          <w:szCs w:val="44"/>
        </w:rPr>
        <w:t>Administrators &amp; Instructors</w:t>
      </w:r>
    </w:p>
    <w:p w14:paraId="3DD064A8" w14:textId="09728977" w:rsidR="009668FF" w:rsidRDefault="00FC78CB" w:rsidP="009668FF">
      <w:pPr>
        <w:jc w:val="center"/>
        <w:rPr>
          <w:rFonts w:ascii="Tahoma" w:eastAsia="Times New Roman" w:hAnsi="Tahoma" w:cs="Tahoma"/>
          <w:b/>
          <w:color w:val="595959" w:themeColor="text1" w:themeTint="A6"/>
          <w:sz w:val="32"/>
          <w:szCs w:val="32"/>
        </w:rPr>
      </w:pPr>
      <w:r>
        <w:rPr>
          <w:rFonts w:ascii="Arial" w:eastAsia="Times New Roman" w:hAnsi="Arial" w:cs="Arial"/>
          <w:noProof/>
          <w:color w:val="000000"/>
          <w:sz w:val="22"/>
          <w:szCs w:val="22"/>
        </w:rPr>
        <w:drawing>
          <wp:anchor distT="0" distB="0" distL="114300" distR="114300" simplePos="0" relativeHeight="251883008" behindDoc="0" locked="0" layoutInCell="1" allowOverlap="1" wp14:anchorId="04328FD2" wp14:editId="0A1050DB">
            <wp:simplePos x="0" y="0"/>
            <wp:positionH relativeFrom="margin">
              <wp:posOffset>4051300</wp:posOffset>
            </wp:positionH>
            <wp:positionV relativeFrom="paragraph">
              <wp:posOffset>77470</wp:posOffset>
            </wp:positionV>
            <wp:extent cx="1633220" cy="2101215"/>
            <wp:effectExtent l="101600" t="25400" r="17780" b="1085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DATA20121026\0 TIM\00 EiW\PHOTOS\VADOJJ 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33220" cy="210121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2"/>
          <w:szCs w:val="22"/>
        </w:rPr>
        <w:drawing>
          <wp:anchor distT="0" distB="0" distL="114300" distR="114300" simplePos="0" relativeHeight="251881984" behindDoc="0" locked="0" layoutInCell="1" allowOverlap="1" wp14:anchorId="64D7DE6F" wp14:editId="79E57B7D">
            <wp:simplePos x="0" y="0"/>
            <wp:positionH relativeFrom="margin">
              <wp:posOffset>488950</wp:posOffset>
            </wp:positionH>
            <wp:positionV relativeFrom="paragraph">
              <wp:posOffset>77470</wp:posOffset>
            </wp:positionV>
            <wp:extent cx="3155315" cy="2101215"/>
            <wp:effectExtent l="50800" t="25400" r="45085" b="108585"/>
            <wp:wrapNone/>
            <wp:docPr id="18" name="Picture 18" descr="C:\0DATA20121026\0 TIM\00 EiW\PHOTOS\VADOJ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DATA20121026\0 TIM\00 EiW\PHOTOS\VADOJJ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315" cy="210121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9BBD334" w14:textId="6FE1367A" w:rsidR="00FC78CB" w:rsidRDefault="00FC78CB" w:rsidP="009668FF">
      <w:pPr>
        <w:jc w:val="center"/>
        <w:rPr>
          <w:rFonts w:ascii="Tahoma" w:eastAsia="Times New Roman" w:hAnsi="Tahoma" w:cs="Tahoma"/>
          <w:b/>
          <w:color w:val="595959" w:themeColor="text1" w:themeTint="A6"/>
          <w:sz w:val="32"/>
          <w:szCs w:val="32"/>
        </w:rPr>
      </w:pPr>
    </w:p>
    <w:p w14:paraId="15A24C2F" w14:textId="77777777" w:rsidR="00FC78CB" w:rsidRDefault="00FC78CB" w:rsidP="009668FF">
      <w:pPr>
        <w:jc w:val="center"/>
        <w:rPr>
          <w:rFonts w:ascii="Tahoma" w:eastAsia="Times New Roman" w:hAnsi="Tahoma" w:cs="Tahoma"/>
          <w:b/>
          <w:color w:val="595959" w:themeColor="text1" w:themeTint="A6"/>
          <w:sz w:val="32"/>
          <w:szCs w:val="32"/>
        </w:rPr>
      </w:pPr>
    </w:p>
    <w:p w14:paraId="0E5155D5" w14:textId="77777777" w:rsidR="00FC78CB" w:rsidRDefault="00FC78CB" w:rsidP="009668FF">
      <w:pPr>
        <w:jc w:val="center"/>
        <w:rPr>
          <w:rFonts w:ascii="Tahoma" w:eastAsia="Times New Roman" w:hAnsi="Tahoma" w:cs="Tahoma"/>
          <w:b/>
          <w:color w:val="595959" w:themeColor="text1" w:themeTint="A6"/>
          <w:sz w:val="32"/>
          <w:szCs w:val="32"/>
        </w:rPr>
      </w:pPr>
    </w:p>
    <w:p w14:paraId="61568D0A" w14:textId="77777777" w:rsidR="00FC78CB" w:rsidRDefault="00FC78CB" w:rsidP="009668FF">
      <w:pPr>
        <w:jc w:val="center"/>
        <w:rPr>
          <w:rFonts w:ascii="Tahoma" w:eastAsia="Times New Roman" w:hAnsi="Tahoma" w:cs="Tahoma"/>
          <w:b/>
          <w:color w:val="595959" w:themeColor="text1" w:themeTint="A6"/>
          <w:sz w:val="32"/>
          <w:szCs w:val="32"/>
        </w:rPr>
      </w:pPr>
    </w:p>
    <w:p w14:paraId="506DAF78" w14:textId="77777777" w:rsidR="00FC78CB" w:rsidRDefault="00FC78CB" w:rsidP="009668FF">
      <w:pPr>
        <w:jc w:val="center"/>
        <w:rPr>
          <w:rFonts w:ascii="Tahoma" w:eastAsia="Times New Roman" w:hAnsi="Tahoma" w:cs="Tahoma"/>
          <w:b/>
          <w:color w:val="595959" w:themeColor="text1" w:themeTint="A6"/>
          <w:sz w:val="32"/>
          <w:szCs w:val="32"/>
        </w:rPr>
      </w:pPr>
    </w:p>
    <w:p w14:paraId="1AF16B95" w14:textId="77777777" w:rsidR="00FC78CB" w:rsidRPr="00F47E87" w:rsidRDefault="00FC78CB" w:rsidP="009668FF">
      <w:pPr>
        <w:jc w:val="center"/>
        <w:rPr>
          <w:rFonts w:ascii="Tahoma" w:eastAsia="Times New Roman" w:hAnsi="Tahoma" w:cs="Tahoma"/>
          <w:b/>
          <w:color w:val="595959" w:themeColor="text1" w:themeTint="A6"/>
          <w:sz w:val="32"/>
          <w:szCs w:val="32"/>
        </w:rPr>
      </w:pPr>
    </w:p>
    <w:p w14:paraId="4CD9293D" w14:textId="77777777" w:rsidR="00FC78CB" w:rsidRDefault="00FC78CB" w:rsidP="009E41F4">
      <w:pPr>
        <w:rPr>
          <w:rFonts w:ascii="Tahoma" w:eastAsia="Times New Roman" w:hAnsi="Tahoma" w:cs="Tahoma"/>
          <w:b/>
          <w:color w:val="984806" w:themeColor="accent6" w:themeShade="80"/>
        </w:rPr>
      </w:pPr>
    </w:p>
    <w:p w14:paraId="420FDF1A" w14:textId="77777777" w:rsidR="00FC78CB" w:rsidRDefault="00FC78CB" w:rsidP="009E41F4">
      <w:pPr>
        <w:rPr>
          <w:rFonts w:ascii="Tahoma" w:eastAsia="Times New Roman" w:hAnsi="Tahoma" w:cs="Tahoma"/>
          <w:b/>
          <w:color w:val="984806" w:themeColor="accent6" w:themeShade="80"/>
        </w:rPr>
      </w:pPr>
    </w:p>
    <w:p w14:paraId="75EECF65" w14:textId="77777777" w:rsidR="00FC78CB" w:rsidRDefault="00FC78CB" w:rsidP="009E41F4">
      <w:pPr>
        <w:rPr>
          <w:rFonts w:ascii="Tahoma" w:eastAsia="Times New Roman" w:hAnsi="Tahoma" w:cs="Tahoma"/>
          <w:b/>
          <w:color w:val="984806" w:themeColor="accent6" w:themeShade="80"/>
        </w:rPr>
      </w:pPr>
    </w:p>
    <w:p w14:paraId="7C098E2F" w14:textId="74BA20C3" w:rsidR="00ED46CF" w:rsidRPr="00CE4555" w:rsidRDefault="009E41F4" w:rsidP="009E41F4">
      <w:pPr>
        <w:rPr>
          <w:rFonts w:ascii="Tahoma" w:eastAsia="Times New Roman" w:hAnsi="Tahoma" w:cs="Tahoma"/>
          <w:b/>
          <w:color w:val="984806" w:themeColor="accent6" w:themeShade="80"/>
        </w:rPr>
      </w:pPr>
      <w:r w:rsidRPr="00CE4555">
        <w:rPr>
          <w:rFonts w:ascii="Tahoma" w:eastAsia="Times New Roman" w:hAnsi="Tahoma" w:cs="Tahoma"/>
          <w:b/>
          <w:color w:val="984806" w:themeColor="accent6" w:themeShade="80"/>
        </w:rPr>
        <w:t>Tim Clue, Program Director</w:t>
      </w:r>
    </w:p>
    <w:p w14:paraId="4395774E" w14:textId="35DB2C56" w:rsidR="00B903B4" w:rsidRPr="00B903B4" w:rsidRDefault="00B903B4" w:rsidP="009E41F4">
      <w:pPr>
        <w:rPr>
          <w:rFonts w:ascii="Tahoma" w:eastAsia="Times New Roman" w:hAnsi="Tahoma" w:cs="Tahoma"/>
          <w:sz w:val="12"/>
          <w:szCs w:val="12"/>
        </w:rPr>
      </w:pPr>
    </w:p>
    <w:p w14:paraId="60F331CF" w14:textId="5FB22371" w:rsidR="00FC3012" w:rsidRPr="00421683" w:rsidRDefault="00D9021C" w:rsidP="00FC3012">
      <w:pPr>
        <w:rPr>
          <w:rFonts w:ascii="Tahoma" w:eastAsia="Times New Roman" w:hAnsi="Tahoma" w:cs="Tahoma"/>
          <w:sz w:val="20"/>
          <w:szCs w:val="20"/>
        </w:rPr>
      </w:pPr>
      <w:r w:rsidRPr="00421683">
        <w:rPr>
          <w:rFonts w:ascii="Tahoma" w:eastAsia="Times New Roman" w:hAnsi="Tahoma" w:cs="Tahoma"/>
          <w:noProof/>
          <w:sz w:val="12"/>
          <w:szCs w:val="12"/>
        </w:rPr>
        <w:drawing>
          <wp:anchor distT="0" distB="0" distL="114300" distR="114300" simplePos="0" relativeHeight="251831808" behindDoc="1" locked="0" layoutInCell="1" allowOverlap="1" wp14:anchorId="208B2F5E" wp14:editId="27ECBC4E">
            <wp:simplePos x="0" y="0"/>
            <wp:positionH relativeFrom="margin">
              <wp:align>left</wp:align>
            </wp:positionH>
            <wp:positionV relativeFrom="paragraph">
              <wp:posOffset>30696</wp:posOffset>
            </wp:positionV>
            <wp:extent cx="795020" cy="995045"/>
            <wp:effectExtent l="19050" t="19050" r="2413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DATA20121026\0 TIM\00 EiW\PHOTOS\TIm Clue 18i.jpg"/>
                    <pic:cNvPicPr>
                      <a:picLocks noChangeAspect="1" noChangeArrowheads="1"/>
                    </pic:cNvPicPr>
                  </pic:nvPicPr>
                  <pic:blipFill>
                    <a:blip r:embed="rId21">
                      <a:extLst>
                        <a:ext uri="{BEBA8EAE-BF5A-486C-A8C5-ECC9F3942E4B}">
                          <a14:imgProps xmlns:a14="http://schemas.microsoft.com/office/drawing/2010/main">
                            <a14:imgLayer r:embed="rId22">
                              <a14:imgEffect>
                                <a14:artisticMarker/>
                              </a14:imgEffect>
                            </a14:imgLayer>
                          </a14:imgProps>
                        </a:ext>
                        <a:ext uri="{28A0092B-C50C-407E-A947-70E740481C1C}">
                          <a14:useLocalDpi xmlns:a14="http://schemas.microsoft.com/office/drawing/2010/main" val="0"/>
                        </a:ext>
                      </a:extLst>
                    </a:blip>
                    <a:stretch>
                      <a:fillRect/>
                    </a:stretch>
                  </pic:blipFill>
                  <pic:spPr bwMode="auto">
                    <a:xfrm>
                      <a:off x="0" y="0"/>
                      <a:ext cx="795020" cy="99504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BB53CE">
        <w:rPr>
          <w:rFonts w:ascii="Tahoma" w:eastAsia="Times New Roman" w:hAnsi="Tahoma" w:cs="Tahoma"/>
          <w:sz w:val="20"/>
          <w:szCs w:val="20"/>
        </w:rPr>
        <w:t xml:space="preserve">Tim </w:t>
      </w:r>
      <w:r w:rsidR="00EB4901">
        <w:rPr>
          <w:rFonts w:ascii="Tahoma" w:eastAsia="Times New Roman" w:hAnsi="Tahoma" w:cs="Tahoma"/>
          <w:sz w:val="20"/>
          <w:szCs w:val="20"/>
        </w:rPr>
        <w:t xml:space="preserve">brought </w:t>
      </w:r>
      <w:r w:rsidR="00FC3012" w:rsidRPr="00421683">
        <w:rPr>
          <w:rFonts w:ascii="Tahoma" w:eastAsia="Times New Roman" w:hAnsi="Tahoma" w:cs="Tahoma"/>
          <w:sz w:val="20"/>
          <w:szCs w:val="20"/>
        </w:rPr>
        <w:t xml:space="preserve">to bear his experiences from years as an award-winning college-level educator, his training at Second City, and decades in stand-up comedy to synthesize his calling as a teacher and motivational speaker. </w:t>
      </w:r>
      <w:r w:rsidR="00EB4901">
        <w:rPr>
          <w:rFonts w:ascii="Tahoma" w:eastAsia="Times New Roman" w:hAnsi="Tahoma" w:cs="Tahoma"/>
          <w:sz w:val="20"/>
          <w:szCs w:val="20"/>
        </w:rPr>
        <w:t xml:space="preserve">With his Masters in Communication and Theater in hand, </w:t>
      </w:r>
      <w:r w:rsidR="00FC3012" w:rsidRPr="00421683">
        <w:rPr>
          <w:rFonts w:ascii="Tahoma" w:eastAsia="Times New Roman" w:hAnsi="Tahoma" w:cs="Tahoma"/>
          <w:sz w:val="20"/>
          <w:szCs w:val="20"/>
        </w:rPr>
        <w:t xml:space="preserve">Tim </w:t>
      </w:r>
      <w:r w:rsidR="004A055C">
        <w:rPr>
          <w:rFonts w:ascii="Tahoma" w:eastAsia="Times New Roman" w:hAnsi="Tahoma" w:cs="Tahoma"/>
          <w:sz w:val="20"/>
          <w:szCs w:val="20"/>
        </w:rPr>
        <w:t xml:space="preserve">advocates for and speaks </w:t>
      </w:r>
      <w:r w:rsidR="00FC3012" w:rsidRPr="00421683">
        <w:rPr>
          <w:rFonts w:ascii="Tahoma" w:eastAsia="Times New Roman" w:hAnsi="Tahoma" w:cs="Tahoma"/>
          <w:sz w:val="20"/>
          <w:szCs w:val="20"/>
        </w:rPr>
        <w:t>around the country about breaking the hand raising dilemma and bringing classrooms online to match the pace, style and energy of a Google world</w:t>
      </w:r>
      <w:r w:rsidR="00EB4901">
        <w:rPr>
          <w:rFonts w:ascii="Tahoma" w:eastAsia="Times New Roman" w:hAnsi="Tahoma" w:cs="Tahoma"/>
          <w:sz w:val="20"/>
          <w:szCs w:val="20"/>
        </w:rPr>
        <w:t xml:space="preserve"> while maintaining a grounded base in the spoken word</w:t>
      </w:r>
      <w:r w:rsidR="00FC3012" w:rsidRPr="00421683">
        <w:rPr>
          <w:rFonts w:ascii="Tahoma" w:eastAsia="Times New Roman" w:hAnsi="Tahoma" w:cs="Tahoma"/>
          <w:sz w:val="20"/>
          <w:szCs w:val="20"/>
        </w:rPr>
        <w:t xml:space="preserve">. </w:t>
      </w:r>
      <w:r w:rsidR="00F47E87">
        <w:rPr>
          <w:rFonts w:ascii="Tahoma" w:eastAsia="Times New Roman" w:hAnsi="Tahoma" w:cs="Tahoma"/>
          <w:sz w:val="20"/>
          <w:szCs w:val="20"/>
        </w:rPr>
        <w:t>P</w:t>
      </w:r>
      <w:r w:rsidR="00FC3012" w:rsidRPr="00421683">
        <w:rPr>
          <w:rFonts w:ascii="Tahoma" w:eastAsia="Times New Roman" w:hAnsi="Tahoma" w:cs="Tahoma"/>
          <w:sz w:val="20"/>
          <w:szCs w:val="20"/>
        </w:rPr>
        <w:t xml:space="preserve">assionate about building a program that combines </w:t>
      </w:r>
      <w:r w:rsidR="00F47E87">
        <w:rPr>
          <w:rFonts w:ascii="Tahoma" w:eastAsia="Times New Roman" w:hAnsi="Tahoma" w:cs="Tahoma"/>
          <w:sz w:val="20"/>
          <w:szCs w:val="20"/>
        </w:rPr>
        <w:t xml:space="preserve">his </w:t>
      </w:r>
      <w:r w:rsidR="00FC3012" w:rsidRPr="00421683">
        <w:rPr>
          <w:rFonts w:ascii="Tahoma" w:eastAsia="Times New Roman" w:hAnsi="Tahoma" w:cs="Tahoma"/>
          <w:sz w:val="20"/>
          <w:szCs w:val="20"/>
        </w:rPr>
        <w:t xml:space="preserve">life’s work as an educator, </w:t>
      </w:r>
      <w:r w:rsidR="00EB4901">
        <w:rPr>
          <w:rFonts w:ascii="Tahoma" w:eastAsia="Times New Roman" w:hAnsi="Tahoma" w:cs="Tahoma"/>
          <w:sz w:val="20"/>
          <w:szCs w:val="20"/>
        </w:rPr>
        <w:t xml:space="preserve">writer, </w:t>
      </w:r>
      <w:r w:rsidR="00FC3012" w:rsidRPr="00421683">
        <w:rPr>
          <w:rFonts w:ascii="Tahoma" w:eastAsia="Times New Roman" w:hAnsi="Tahoma" w:cs="Tahoma"/>
          <w:sz w:val="20"/>
          <w:szCs w:val="20"/>
        </w:rPr>
        <w:t xml:space="preserve">comic, and speaker, </w:t>
      </w:r>
      <w:r w:rsidR="00F47E87">
        <w:rPr>
          <w:rFonts w:ascii="Tahoma" w:eastAsia="Times New Roman" w:hAnsi="Tahoma" w:cs="Tahoma"/>
          <w:sz w:val="20"/>
          <w:szCs w:val="20"/>
        </w:rPr>
        <w:t xml:space="preserve">Tim seeks to </w:t>
      </w:r>
      <w:r w:rsidR="00FC3012" w:rsidRPr="00421683">
        <w:rPr>
          <w:rFonts w:ascii="Tahoma" w:eastAsia="Times New Roman" w:hAnsi="Tahoma" w:cs="Tahoma"/>
          <w:sz w:val="20"/>
          <w:szCs w:val="20"/>
        </w:rPr>
        <w:t>inspire and share these abilities in all students of all ages.</w:t>
      </w:r>
      <w:r w:rsidR="00F26F0E">
        <w:rPr>
          <w:rFonts w:ascii="Tahoma" w:eastAsia="Times New Roman" w:hAnsi="Tahoma" w:cs="Tahoma"/>
          <w:sz w:val="20"/>
          <w:szCs w:val="20"/>
        </w:rPr>
        <w:t xml:space="preserve"> </w:t>
      </w:r>
      <w:r w:rsidR="004A055C">
        <w:rPr>
          <w:rFonts w:ascii="Tahoma" w:eastAsia="Times New Roman" w:hAnsi="Tahoma" w:cs="Tahoma"/>
          <w:sz w:val="20"/>
          <w:szCs w:val="20"/>
        </w:rPr>
        <w:t>He</w:t>
      </w:r>
      <w:r w:rsidR="00FC3012" w:rsidRPr="00421683">
        <w:rPr>
          <w:rFonts w:ascii="Tahoma" w:eastAsia="Times New Roman" w:hAnsi="Tahoma" w:cs="Tahoma"/>
          <w:sz w:val="20"/>
          <w:szCs w:val="20"/>
        </w:rPr>
        <w:t xml:space="preserve"> continues to speak to educators around the country about the forces behind EIW and has appeared before such notables as former President George H.W. Bush and economist Paul Krugman.</w:t>
      </w:r>
      <w:r w:rsidR="004A055C">
        <w:rPr>
          <w:rFonts w:ascii="Tahoma" w:eastAsia="Times New Roman" w:hAnsi="Tahoma" w:cs="Tahoma"/>
          <w:sz w:val="20"/>
          <w:szCs w:val="20"/>
        </w:rPr>
        <w:t xml:space="preserve"> Tim’s passion for education are what brought EIW to fruition and will continue to lead it forward.</w:t>
      </w:r>
    </w:p>
    <w:p w14:paraId="39DA069B" w14:textId="783F5787" w:rsidR="009E41F4" w:rsidRPr="00F47E87" w:rsidRDefault="009E41F4" w:rsidP="009E41F4">
      <w:pPr>
        <w:rPr>
          <w:rFonts w:ascii="Tahoma" w:eastAsia="Times New Roman" w:hAnsi="Tahoma" w:cs="Tahoma"/>
          <w:sz w:val="20"/>
          <w:szCs w:val="20"/>
        </w:rPr>
      </w:pPr>
    </w:p>
    <w:p w14:paraId="23AA873D" w14:textId="70B71623" w:rsidR="00FC78CB" w:rsidRDefault="005F68BD" w:rsidP="009E41F4">
      <w:pPr>
        <w:rPr>
          <w:rFonts w:ascii="Tahoma" w:eastAsia="Times New Roman" w:hAnsi="Tahoma" w:cs="Tahoma"/>
          <w:b/>
          <w:color w:val="984806" w:themeColor="accent6" w:themeShade="80"/>
        </w:rPr>
      </w:pPr>
      <w:r w:rsidRPr="00D9021C">
        <w:rPr>
          <w:rFonts w:ascii="Tahoma" w:eastAsia="Times New Roman" w:hAnsi="Tahoma" w:cs="Tahoma"/>
          <w:b/>
          <w:noProof/>
          <w:color w:val="595959" w:themeColor="text1" w:themeTint="A6"/>
          <w:sz w:val="30"/>
          <w:szCs w:val="30"/>
        </w:rPr>
        <w:lastRenderedPageBreak/>
        <w:drawing>
          <wp:anchor distT="0" distB="0" distL="114300" distR="114300" simplePos="0" relativeHeight="251887104" behindDoc="0" locked="0" layoutInCell="1" allowOverlap="1" wp14:anchorId="1AA7776A" wp14:editId="399E6528">
            <wp:simplePos x="0" y="0"/>
            <wp:positionH relativeFrom="column">
              <wp:posOffset>2212975</wp:posOffset>
            </wp:positionH>
            <wp:positionV relativeFrom="paragraph">
              <wp:posOffset>0</wp:posOffset>
            </wp:positionV>
            <wp:extent cx="898525" cy="617220"/>
            <wp:effectExtent l="0" t="0" r="0" b="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0 TIM\COURTENAY EiO\EiO LOG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9852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120">
        <w:rPr>
          <w:rFonts w:ascii="Tahoma" w:eastAsia="Times New Roman" w:hAnsi="Tahoma" w:cs="Tahoma"/>
          <w:b/>
          <w:noProof/>
          <w:color w:val="595959" w:themeColor="text1" w:themeTint="A6"/>
          <w:sz w:val="20"/>
          <w:szCs w:val="20"/>
        </w:rPr>
        <mc:AlternateContent>
          <mc:Choice Requires="wps">
            <w:drawing>
              <wp:anchor distT="45720" distB="45720" distL="114300" distR="114300" simplePos="0" relativeHeight="251876864" behindDoc="0" locked="0" layoutInCell="1" allowOverlap="1" wp14:anchorId="20A3A040" wp14:editId="3AD933A0">
                <wp:simplePos x="0" y="0"/>
                <wp:positionH relativeFrom="column">
                  <wp:posOffset>139700</wp:posOffset>
                </wp:positionH>
                <wp:positionV relativeFrom="paragraph">
                  <wp:posOffset>0</wp:posOffset>
                </wp:positionV>
                <wp:extent cx="2981325" cy="4375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37515"/>
                        </a:xfrm>
                        <a:prstGeom prst="rect">
                          <a:avLst/>
                        </a:prstGeom>
                        <a:solidFill>
                          <a:srgbClr val="FFFFFF"/>
                        </a:solidFill>
                        <a:ln w="9525">
                          <a:noFill/>
                          <a:miter lim="800000"/>
                          <a:headEnd/>
                          <a:tailEnd/>
                        </a:ln>
                      </wps:spPr>
                      <wps:txbx>
                        <w:txbxContent>
                          <w:p w14:paraId="4117BB4A" w14:textId="7AE0ED94" w:rsidR="00FC78CB" w:rsidRPr="00955120" w:rsidRDefault="00FC78CB" w:rsidP="00955120">
                            <w:pPr>
                              <w:rPr>
                                <w:rFonts w:ascii="Tahoma" w:eastAsia="Times New Roman" w:hAnsi="Tahoma" w:cs="Tahoma"/>
                                <w:b/>
                                <w:color w:val="595959" w:themeColor="text1" w:themeTint="A6"/>
                                <w:sz w:val="20"/>
                                <w:szCs w:val="20"/>
                              </w:rPr>
                            </w:pPr>
                            <w:r>
                              <w:rPr>
                                <w:rFonts w:ascii="Tahoma" w:eastAsia="Times New Roman" w:hAnsi="Tahoma" w:cs="Tahoma"/>
                                <w:b/>
                                <w:color w:val="595959" w:themeColor="text1" w:themeTint="A6"/>
                                <w:sz w:val="20"/>
                                <w:szCs w:val="20"/>
                              </w:rPr>
                              <w:t>Educational Improv Works</w:t>
                            </w:r>
                          </w:p>
                          <w:p w14:paraId="2E28BA49" w14:textId="07D74BDB" w:rsidR="00FC78CB" w:rsidRPr="00955120" w:rsidRDefault="00FC78CB" w:rsidP="00955120">
                            <w:r w:rsidRPr="00955120">
                              <w:rPr>
                                <w:rFonts w:ascii="Tahoma" w:eastAsia="Times New Roman" w:hAnsi="Tahoma" w:cs="Tahoma"/>
                                <w:b/>
                                <w:color w:val="595959" w:themeColor="text1" w:themeTint="A6"/>
                              </w:rPr>
                              <w:t>Administrators &amp; Instructors</w:t>
                            </w:r>
                            <w:r>
                              <w:rPr>
                                <w:rFonts w:ascii="Tahoma" w:eastAsia="Times New Roman" w:hAnsi="Tahoma" w:cs="Tahoma"/>
                                <w:b/>
                                <w:color w:val="595959" w:themeColor="text1" w:themeTint="A6"/>
                              </w:rPr>
                              <w:t xml:space="preserve">, </w:t>
                            </w:r>
                            <w:r w:rsidRPr="00955120">
                              <w:rPr>
                                <w:rFonts w:ascii="Tahoma" w:eastAsia="Times New Roman" w:hAnsi="Tahoma" w:cs="Tahoma"/>
                                <w:color w:val="595959" w:themeColor="text1" w:themeTint="A6"/>
                                <w:sz w:val="22"/>
                                <w:szCs w:val="22"/>
                              </w:rPr>
                              <w:t>cont’d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pt;margin-top:0;width:234.75pt;height:34.45pt;z-index:25187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" stroked="f">
                <v:textbox style="mso-fit-shape-to-text:t">
                  <w:txbxContent>
                    <w:p w14:paraId="4117BB4A" w14:textId="7AE0ED94" w:rsidR="00FC78CB" w:rsidRPr="00955120" w:rsidRDefault="00FC78CB" w:rsidP="00955120">
                      <w:pPr>
                        <w:rPr>
                          <w:rFonts w:ascii="Tahoma" w:eastAsia="Times New Roman" w:hAnsi="Tahoma" w:cs="Tahoma"/>
                          <w:b/>
                          <w:color w:val="595959" w:themeColor="text1" w:themeTint="A6"/>
                          <w:sz w:val="20"/>
                          <w:szCs w:val="20"/>
                        </w:rPr>
                      </w:pPr>
                      <w:r>
                        <w:rPr>
                          <w:rFonts w:ascii="Tahoma" w:eastAsia="Times New Roman" w:hAnsi="Tahoma" w:cs="Tahoma"/>
                          <w:b/>
                          <w:color w:val="595959" w:themeColor="text1" w:themeTint="A6"/>
                          <w:sz w:val="20"/>
                          <w:szCs w:val="20"/>
                        </w:rPr>
                        <w:t>Educational Improv Works</w:t>
                      </w:r>
                    </w:p>
                    <w:p w14:paraId="2E28BA49" w14:textId="07D74BDB" w:rsidR="00FC78CB" w:rsidRPr="00955120" w:rsidRDefault="00FC78CB" w:rsidP="00955120">
                      <w:r w:rsidRPr="00955120">
                        <w:rPr>
                          <w:rFonts w:ascii="Tahoma" w:eastAsia="Times New Roman" w:hAnsi="Tahoma" w:cs="Tahoma"/>
                          <w:b/>
                          <w:color w:val="595959" w:themeColor="text1" w:themeTint="A6"/>
                        </w:rPr>
                        <w:t>Administrators &amp; Instructors</w:t>
                      </w:r>
                      <w:r>
                        <w:rPr>
                          <w:rFonts w:ascii="Tahoma" w:eastAsia="Times New Roman" w:hAnsi="Tahoma" w:cs="Tahoma"/>
                          <w:b/>
                          <w:color w:val="595959" w:themeColor="text1" w:themeTint="A6"/>
                        </w:rPr>
                        <w:t xml:space="preserve">, </w:t>
                      </w:r>
                      <w:r w:rsidRPr="00955120">
                        <w:rPr>
                          <w:rFonts w:ascii="Tahoma" w:eastAsia="Times New Roman" w:hAnsi="Tahoma" w:cs="Tahoma"/>
                          <w:color w:val="595959" w:themeColor="text1" w:themeTint="A6"/>
                          <w:sz w:val="22"/>
                          <w:szCs w:val="22"/>
                        </w:rPr>
                        <w:t>cont’d</w:t>
                      </w:r>
                    </w:p>
                  </w:txbxContent>
                </v:textbox>
                <w10:wrap type="square"/>
              </v:shape>
            </w:pict>
          </mc:Fallback>
        </mc:AlternateContent>
      </w:r>
    </w:p>
    <w:p w14:paraId="60130660" w14:textId="3FAC92C9" w:rsidR="00FC78CB" w:rsidRDefault="00FC78CB" w:rsidP="009E41F4">
      <w:pPr>
        <w:rPr>
          <w:rFonts w:ascii="Tahoma" w:eastAsia="Times New Roman" w:hAnsi="Tahoma" w:cs="Tahoma"/>
          <w:b/>
          <w:color w:val="984806" w:themeColor="accent6" w:themeShade="80"/>
        </w:rPr>
      </w:pPr>
    </w:p>
    <w:p w14:paraId="633E87B7" w14:textId="77777777" w:rsidR="00FC78CB" w:rsidRDefault="00FC78CB" w:rsidP="009E41F4">
      <w:pPr>
        <w:rPr>
          <w:rFonts w:ascii="Tahoma" w:eastAsia="Times New Roman" w:hAnsi="Tahoma" w:cs="Tahoma"/>
          <w:b/>
          <w:color w:val="984806" w:themeColor="accent6" w:themeShade="80"/>
        </w:rPr>
      </w:pPr>
    </w:p>
    <w:p w14:paraId="1A9F14F8" w14:textId="32754DCA" w:rsidR="00FC78CB" w:rsidRPr="00CE4555" w:rsidRDefault="00FC78CB" w:rsidP="00FC78CB">
      <w:pPr>
        <w:ind w:left="360" w:right="270"/>
        <w:jc w:val="both"/>
        <w:rPr>
          <w:rFonts w:ascii="Tahoma" w:eastAsia="Times New Roman" w:hAnsi="Tahoma" w:cs="Tahoma"/>
          <w:b/>
          <w:color w:val="984806" w:themeColor="accent6" w:themeShade="80"/>
        </w:rPr>
      </w:pPr>
      <w:r>
        <w:rPr>
          <w:rFonts w:ascii="Tahoma" w:eastAsia="Times New Roman" w:hAnsi="Tahoma" w:cs="Tahoma"/>
          <w:b/>
          <w:color w:val="984806" w:themeColor="accent6" w:themeShade="80"/>
        </w:rPr>
        <w:t>Spike Manton</w:t>
      </w:r>
      <w:r w:rsidRPr="00CE4555">
        <w:rPr>
          <w:rFonts w:ascii="Tahoma" w:eastAsia="Times New Roman" w:hAnsi="Tahoma" w:cs="Tahoma"/>
          <w:b/>
          <w:color w:val="984806" w:themeColor="accent6" w:themeShade="80"/>
        </w:rPr>
        <w:t>, Director</w:t>
      </w:r>
      <w:r>
        <w:rPr>
          <w:rFonts w:ascii="Tahoma" w:eastAsia="Times New Roman" w:hAnsi="Tahoma" w:cs="Tahoma"/>
          <w:b/>
          <w:color w:val="984806" w:themeColor="accent6" w:themeShade="80"/>
        </w:rPr>
        <w:t xml:space="preserve"> of Development</w:t>
      </w:r>
    </w:p>
    <w:p w14:paraId="63F42397" w14:textId="5BDFFF90" w:rsidR="00FC78CB" w:rsidRPr="00DA4CFB" w:rsidRDefault="00FC78CB" w:rsidP="00FC78CB">
      <w:pPr>
        <w:ind w:left="360" w:right="270"/>
        <w:jc w:val="both"/>
        <w:rPr>
          <w:rFonts w:ascii="Tahoma" w:eastAsia="Times New Roman" w:hAnsi="Tahoma" w:cs="Tahoma"/>
          <w:sz w:val="12"/>
          <w:szCs w:val="12"/>
        </w:rPr>
      </w:pPr>
      <w:r>
        <w:rPr>
          <w:rFonts w:ascii="Tahoma" w:eastAsia="Times New Roman" w:hAnsi="Tahoma" w:cs="Tahoma"/>
          <w:noProof/>
          <w:sz w:val="20"/>
          <w:szCs w:val="20"/>
        </w:rPr>
        <w:drawing>
          <wp:anchor distT="0" distB="0" distL="114300" distR="114300" simplePos="0" relativeHeight="251885056" behindDoc="0" locked="0" layoutInCell="1" allowOverlap="1" wp14:anchorId="608E68ED" wp14:editId="13BB77AE">
            <wp:simplePos x="0" y="0"/>
            <wp:positionH relativeFrom="margin">
              <wp:posOffset>209550</wp:posOffset>
            </wp:positionH>
            <wp:positionV relativeFrom="paragraph">
              <wp:posOffset>64135</wp:posOffset>
            </wp:positionV>
            <wp:extent cx="799465" cy="977900"/>
            <wp:effectExtent l="25400" t="25400" r="13335" b="38100"/>
            <wp:wrapSquare wrapText="bothSides"/>
            <wp:docPr id="8" name="Picture 8" descr="C:\0DATA20121026\0 TIM\00 EiW\STAFF PHOTOS\Spik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ATA20121026\0 TIM\00 EiW\STAFF PHOTOS\Spike Pi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9465" cy="977900"/>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28064C39" w14:textId="6452E9CB" w:rsidR="00FC78CB" w:rsidRDefault="00FC78CB" w:rsidP="00FC78CB">
      <w:pPr>
        <w:ind w:left="360" w:right="270"/>
        <w:jc w:val="both"/>
        <w:rPr>
          <w:rFonts w:ascii="Tahoma" w:eastAsia="Times New Roman" w:hAnsi="Tahoma" w:cs="Tahoma"/>
          <w:sz w:val="20"/>
          <w:szCs w:val="20"/>
        </w:rPr>
      </w:pPr>
      <w:r w:rsidRPr="00BB53CE">
        <w:rPr>
          <w:rFonts w:ascii="Tahoma" w:eastAsia="Times New Roman" w:hAnsi="Tahoma" w:cs="Tahoma"/>
          <w:sz w:val="20"/>
          <w:szCs w:val="20"/>
        </w:rPr>
        <w:t xml:space="preserve">Spike Manton learned the power of words and communication in college when he stumbled on to the Bradley University Speech Team </w:t>
      </w:r>
      <w:r w:rsidRPr="00DA4CFB">
        <w:rPr>
          <w:rFonts w:ascii="Tahoma" w:eastAsia="Times New Roman" w:hAnsi="Tahoma" w:cs="Tahoma"/>
          <w:sz w:val="20"/>
          <w:szCs w:val="20"/>
        </w:rPr>
        <w:t xml:space="preserve">and realized his true passion. Although he graduated Magna </w:t>
      </w:r>
      <w:r w:rsidRPr="00BB53CE">
        <w:rPr>
          <w:rFonts w:ascii="Tahoma" w:eastAsia="Times New Roman" w:hAnsi="Tahoma" w:cs="Tahoma"/>
          <w:sz w:val="20"/>
          <w:szCs w:val="20"/>
        </w:rPr>
        <w:t xml:space="preserve">Cum Laude with a Business Degree and started out as a Procter &amp; Gamble Sales Manager, </w:t>
      </w:r>
      <w:r>
        <w:rPr>
          <w:rFonts w:ascii="Tahoma" w:eastAsia="Times New Roman" w:hAnsi="Tahoma" w:cs="Tahoma"/>
          <w:sz w:val="20"/>
          <w:szCs w:val="20"/>
        </w:rPr>
        <w:t>Spike</w:t>
      </w:r>
      <w:r w:rsidRPr="00BB53CE">
        <w:rPr>
          <w:rFonts w:ascii="Tahoma" w:eastAsia="Times New Roman" w:hAnsi="Tahoma" w:cs="Tahoma"/>
          <w:sz w:val="20"/>
          <w:szCs w:val="20"/>
        </w:rPr>
        <w:t xml:space="preserve"> soon channeled his energies back </w:t>
      </w:r>
      <w:r>
        <w:rPr>
          <w:rFonts w:ascii="Tahoma" w:eastAsia="Times New Roman" w:hAnsi="Tahoma" w:cs="Tahoma"/>
          <w:sz w:val="20"/>
          <w:szCs w:val="20"/>
        </w:rPr>
        <w:t>in</w:t>
      </w:r>
      <w:r w:rsidRPr="00BB53CE">
        <w:rPr>
          <w:rFonts w:ascii="Tahoma" w:eastAsia="Times New Roman" w:hAnsi="Tahoma" w:cs="Tahoma"/>
          <w:sz w:val="20"/>
          <w:szCs w:val="20"/>
        </w:rPr>
        <w:t>to words and ideas, becoming a succes</w:t>
      </w:r>
      <w:bookmarkStart w:id="0" w:name="_GoBack"/>
      <w:bookmarkEnd w:id="0"/>
      <w:r w:rsidRPr="00BB53CE">
        <w:rPr>
          <w:rFonts w:ascii="Tahoma" w:eastAsia="Times New Roman" w:hAnsi="Tahoma" w:cs="Tahoma"/>
          <w:sz w:val="20"/>
          <w:szCs w:val="20"/>
        </w:rPr>
        <w:t xml:space="preserve">sful writer, radio personality and standup comedian with seven national television appearances. </w:t>
      </w:r>
      <w:r>
        <w:rPr>
          <w:rFonts w:ascii="Tahoma" w:eastAsia="Times New Roman" w:hAnsi="Tahoma" w:cs="Tahoma"/>
          <w:sz w:val="20"/>
          <w:szCs w:val="20"/>
        </w:rPr>
        <w:t>P</w:t>
      </w:r>
      <w:r w:rsidRPr="00BB53CE">
        <w:rPr>
          <w:rFonts w:ascii="Tahoma" w:eastAsia="Times New Roman" w:hAnsi="Tahoma" w:cs="Tahoma"/>
          <w:sz w:val="20"/>
          <w:szCs w:val="20"/>
        </w:rPr>
        <w:t>arlay</w:t>
      </w:r>
      <w:r>
        <w:rPr>
          <w:rFonts w:ascii="Tahoma" w:eastAsia="Times New Roman" w:hAnsi="Tahoma" w:cs="Tahoma"/>
          <w:sz w:val="20"/>
          <w:szCs w:val="20"/>
        </w:rPr>
        <w:t>ing</w:t>
      </w:r>
      <w:r w:rsidRPr="00BB53CE">
        <w:rPr>
          <w:rFonts w:ascii="Tahoma" w:eastAsia="Times New Roman" w:hAnsi="Tahoma" w:cs="Tahoma"/>
          <w:sz w:val="20"/>
          <w:szCs w:val="20"/>
        </w:rPr>
        <w:t xml:space="preserve"> his performing talent and business backgr</w:t>
      </w:r>
      <w:r w:rsidRPr="00BB53CE">
        <w:rPr>
          <w:rFonts w:ascii="Tahoma" w:eastAsia="Times New Roman" w:hAnsi="Tahoma" w:cs="Tahoma"/>
          <w:sz w:val="20"/>
          <w:szCs w:val="20"/>
        </w:rPr>
        <w:t xml:space="preserve">ound into a career on the corporate circuit as a speaker and trainer, </w:t>
      </w:r>
      <w:r>
        <w:rPr>
          <w:rFonts w:ascii="Tahoma" w:eastAsia="Times New Roman" w:hAnsi="Tahoma" w:cs="Tahoma"/>
          <w:sz w:val="20"/>
          <w:szCs w:val="20"/>
        </w:rPr>
        <w:t xml:space="preserve">Spike </w:t>
      </w:r>
      <w:r w:rsidRPr="00BB53CE">
        <w:rPr>
          <w:rFonts w:ascii="Tahoma" w:eastAsia="Times New Roman" w:hAnsi="Tahoma" w:cs="Tahoma"/>
          <w:sz w:val="20"/>
          <w:szCs w:val="20"/>
        </w:rPr>
        <w:t>sees EIW as the perfect opportunity to apply the knowledge gained from his uncommon professional experiences. A longtime advocate for children</w:t>
      </w:r>
      <w:r>
        <w:rPr>
          <w:rFonts w:ascii="Tahoma" w:eastAsia="Times New Roman" w:hAnsi="Tahoma" w:cs="Tahoma"/>
          <w:sz w:val="20"/>
          <w:szCs w:val="20"/>
        </w:rPr>
        <w:t>—</w:t>
      </w:r>
      <w:r w:rsidRPr="00BB53CE">
        <w:rPr>
          <w:rFonts w:ascii="Tahoma" w:eastAsia="Times New Roman" w:hAnsi="Tahoma" w:cs="Tahoma"/>
          <w:sz w:val="20"/>
          <w:szCs w:val="20"/>
        </w:rPr>
        <w:t>working</w:t>
      </w:r>
      <w:r>
        <w:rPr>
          <w:rFonts w:ascii="Tahoma" w:eastAsia="Times New Roman" w:hAnsi="Tahoma" w:cs="Tahoma"/>
          <w:sz w:val="20"/>
          <w:szCs w:val="20"/>
        </w:rPr>
        <w:t xml:space="preserve"> </w:t>
      </w:r>
      <w:r w:rsidRPr="00BB53CE">
        <w:rPr>
          <w:rFonts w:ascii="Tahoma" w:eastAsia="Times New Roman" w:hAnsi="Tahoma" w:cs="Tahoma"/>
          <w:sz w:val="20"/>
          <w:szCs w:val="20"/>
        </w:rPr>
        <w:t xml:space="preserve">with </w:t>
      </w:r>
      <w:r>
        <w:rPr>
          <w:rFonts w:ascii="Tahoma" w:eastAsia="Times New Roman" w:hAnsi="Tahoma" w:cs="Tahoma"/>
          <w:sz w:val="20"/>
          <w:szCs w:val="20"/>
        </w:rPr>
        <w:t xml:space="preserve">organizations such as </w:t>
      </w:r>
      <w:r w:rsidRPr="00BB53CE">
        <w:rPr>
          <w:rFonts w:ascii="Tahoma" w:eastAsia="Times New Roman" w:hAnsi="Tahoma" w:cs="Tahoma"/>
          <w:sz w:val="20"/>
          <w:szCs w:val="20"/>
        </w:rPr>
        <w:t>Prevent Child Abuse, Autism Speaks and The Gift of Hope, Spike envisions EIW as the vehicle to make a lasting impact on young people by changing and improving the way they learn to communicate. His ability to establish networks, forge relationships, and mobilize resources will guide the infrastructure of EIW.</w:t>
      </w:r>
    </w:p>
    <w:p w14:paraId="14A6DD8F" w14:textId="77777777" w:rsidR="00FC78CB" w:rsidRDefault="00FC78CB" w:rsidP="00FC78CB">
      <w:pPr>
        <w:ind w:left="360" w:right="270"/>
        <w:jc w:val="both"/>
        <w:rPr>
          <w:rFonts w:ascii="Tahoma" w:eastAsia="Times New Roman" w:hAnsi="Tahoma" w:cs="Tahoma"/>
          <w:b/>
          <w:color w:val="984806" w:themeColor="accent6" w:themeShade="80"/>
        </w:rPr>
      </w:pPr>
    </w:p>
    <w:p w14:paraId="7C3C2812" w14:textId="084D6AFB" w:rsidR="009E41F4" w:rsidRPr="00CE4555" w:rsidRDefault="009E41F4" w:rsidP="00FC78CB">
      <w:pPr>
        <w:ind w:left="360" w:right="270"/>
        <w:jc w:val="both"/>
        <w:rPr>
          <w:rFonts w:ascii="Tahoma" w:eastAsia="Times New Roman" w:hAnsi="Tahoma" w:cs="Tahoma"/>
          <w:b/>
          <w:color w:val="984806" w:themeColor="accent6" w:themeShade="80"/>
        </w:rPr>
      </w:pPr>
      <w:r w:rsidRPr="00CE4555">
        <w:rPr>
          <w:rFonts w:ascii="Tahoma" w:eastAsia="Times New Roman" w:hAnsi="Tahoma" w:cs="Tahoma"/>
          <w:b/>
          <w:color w:val="984806" w:themeColor="accent6" w:themeShade="80"/>
        </w:rPr>
        <w:t>Anto</w:t>
      </w:r>
      <w:r w:rsidR="00CE4555">
        <w:rPr>
          <w:rFonts w:ascii="Tahoma" w:eastAsia="Times New Roman" w:hAnsi="Tahoma" w:cs="Tahoma"/>
          <w:b/>
          <w:color w:val="984806" w:themeColor="accent6" w:themeShade="80"/>
        </w:rPr>
        <w:t>i</w:t>
      </w:r>
      <w:r w:rsidRPr="00CE4555">
        <w:rPr>
          <w:rFonts w:ascii="Tahoma" w:eastAsia="Times New Roman" w:hAnsi="Tahoma" w:cs="Tahoma"/>
          <w:b/>
          <w:color w:val="984806" w:themeColor="accent6" w:themeShade="80"/>
        </w:rPr>
        <w:t>n</w:t>
      </w:r>
      <w:r w:rsidR="00CE4555">
        <w:rPr>
          <w:rFonts w:ascii="Tahoma" w:eastAsia="Times New Roman" w:hAnsi="Tahoma" w:cs="Tahoma"/>
          <w:b/>
          <w:color w:val="984806" w:themeColor="accent6" w:themeShade="80"/>
        </w:rPr>
        <w:t>e</w:t>
      </w:r>
      <w:r w:rsidRPr="00CE4555">
        <w:rPr>
          <w:rFonts w:ascii="Tahoma" w:eastAsia="Times New Roman" w:hAnsi="Tahoma" w:cs="Tahoma"/>
          <w:b/>
          <w:color w:val="984806" w:themeColor="accent6" w:themeShade="80"/>
        </w:rPr>
        <w:t xml:space="preserve"> McKay, </w:t>
      </w:r>
      <w:r w:rsidR="00CE4555">
        <w:rPr>
          <w:rFonts w:ascii="Tahoma" w:eastAsia="Times New Roman" w:hAnsi="Tahoma" w:cs="Tahoma"/>
          <w:b/>
          <w:color w:val="984806" w:themeColor="accent6" w:themeShade="80"/>
        </w:rPr>
        <w:t>Lead</w:t>
      </w:r>
      <w:r w:rsidRPr="00CE4555">
        <w:rPr>
          <w:rFonts w:ascii="Tahoma" w:eastAsia="Times New Roman" w:hAnsi="Tahoma" w:cs="Tahoma"/>
          <w:b/>
          <w:color w:val="984806" w:themeColor="accent6" w:themeShade="80"/>
        </w:rPr>
        <w:t xml:space="preserve"> </w:t>
      </w:r>
      <w:r w:rsidR="00513E94" w:rsidRPr="00CE4555">
        <w:rPr>
          <w:rFonts w:ascii="Tahoma" w:eastAsia="Times New Roman" w:hAnsi="Tahoma" w:cs="Tahoma"/>
          <w:b/>
          <w:color w:val="984806" w:themeColor="accent6" w:themeShade="80"/>
        </w:rPr>
        <w:t>Instructor</w:t>
      </w:r>
    </w:p>
    <w:p w14:paraId="39B80AF2" w14:textId="7F02AB2C" w:rsidR="006576A4" w:rsidRPr="00421683" w:rsidRDefault="006576A4" w:rsidP="00FC78CB">
      <w:pPr>
        <w:ind w:left="360" w:right="270"/>
        <w:jc w:val="both"/>
        <w:rPr>
          <w:rFonts w:ascii="Tahoma" w:eastAsia="Times New Roman" w:hAnsi="Tahoma" w:cs="Tahoma"/>
          <w:b/>
          <w:color w:val="984806" w:themeColor="accent6" w:themeShade="80"/>
          <w:sz w:val="12"/>
          <w:szCs w:val="12"/>
        </w:rPr>
      </w:pPr>
    </w:p>
    <w:p w14:paraId="7D5F2638" w14:textId="104E9BC1" w:rsidR="00B903B4" w:rsidRPr="00513E94" w:rsidRDefault="00D9021C" w:rsidP="00FC78CB">
      <w:pPr>
        <w:ind w:left="360" w:right="270"/>
        <w:jc w:val="both"/>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793920" behindDoc="0" locked="0" layoutInCell="1" allowOverlap="1" wp14:anchorId="0A7E128C" wp14:editId="21169509">
            <wp:simplePos x="0" y="0"/>
            <wp:positionH relativeFrom="margin">
              <wp:posOffset>209550</wp:posOffset>
            </wp:positionH>
            <wp:positionV relativeFrom="paragraph">
              <wp:posOffset>73025</wp:posOffset>
            </wp:positionV>
            <wp:extent cx="791210" cy="991870"/>
            <wp:effectExtent l="25400" t="2540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DATA20121026\0 TIM\00 EiW\PHOTOS\McKay.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91210" cy="991870"/>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B903B4">
        <w:rPr>
          <w:rFonts w:ascii="Tahoma" w:eastAsia="Times New Roman" w:hAnsi="Tahoma" w:cs="Tahoma"/>
          <w:noProof/>
          <w:sz w:val="20"/>
          <w:szCs w:val="20"/>
        </w:rPr>
        <w:t>A</w:t>
      </w:r>
      <w:r w:rsidR="00B903B4" w:rsidRPr="00A7047D">
        <w:rPr>
          <w:rFonts w:ascii="Tahoma" w:eastAsia="Times New Roman" w:hAnsi="Tahoma" w:cs="Tahoma"/>
          <w:noProof/>
          <w:sz w:val="20"/>
          <w:szCs w:val="20"/>
        </w:rPr>
        <w:t>ntoine hails from Detroit, Michigan</w:t>
      </w:r>
      <w:r w:rsidR="00B903B4">
        <w:rPr>
          <w:rFonts w:ascii="Tahoma" w:eastAsia="Times New Roman" w:hAnsi="Tahoma" w:cs="Tahoma"/>
          <w:noProof/>
          <w:sz w:val="20"/>
          <w:szCs w:val="20"/>
        </w:rPr>
        <w:t xml:space="preserve"> and is now making his home in Chicago with his wife and six </w:t>
      </w:r>
      <w:r w:rsidR="00EB4901">
        <w:rPr>
          <w:rFonts w:ascii="Tahoma" w:eastAsia="Times New Roman" w:hAnsi="Tahoma" w:cs="Tahoma"/>
          <w:noProof/>
          <w:sz w:val="20"/>
          <w:szCs w:val="20"/>
        </w:rPr>
        <w:t xml:space="preserve">(yes, six) </w:t>
      </w:r>
      <w:r w:rsidR="00B903B4">
        <w:rPr>
          <w:rFonts w:ascii="Tahoma" w:eastAsia="Times New Roman" w:hAnsi="Tahoma" w:cs="Tahoma"/>
          <w:noProof/>
          <w:sz w:val="20"/>
          <w:szCs w:val="20"/>
        </w:rPr>
        <w:t>children.</w:t>
      </w:r>
      <w:r w:rsidR="00B903B4" w:rsidRPr="00A7047D">
        <w:rPr>
          <w:rFonts w:ascii="Tahoma" w:eastAsia="Times New Roman" w:hAnsi="Tahoma" w:cs="Tahoma"/>
          <w:noProof/>
          <w:sz w:val="20"/>
          <w:szCs w:val="20"/>
        </w:rPr>
        <w:t xml:space="preserve"> Antoine has embraced and enjoyed </w:t>
      </w:r>
      <w:r w:rsidR="00B903B4">
        <w:rPr>
          <w:rFonts w:ascii="Tahoma" w:eastAsia="Times New Roman" w:hAnsi="Tahoma" w:cs="Tahoma"/>
          <w:noProof/>
          <w:sz w:val="20"/>
          <w:szCs w:val="20"/>
        </w:rPr>
        <w:t>e</w:t>
      </w:r>
      <w:r w:rsidR="00B903B4" w:rsidRPr="00A7047D">
        <w:rPr>
          <w:rFonts w:ascii="Tahoma" w:eastAsia="Times New Roman" w:hAnsi="Tahoma" w:cs="Tahoma"/>
          <w:noProof/>
          <w:sz w:val="20"/>
          <w:szCs w:val="20"/>
        </w:rPr>
        <w:t xml:space="preserve">ducation through the </w:t>
      </w:r>
      <w:r w:rsidR="00B903B4">
        <w:rPr>
          <w:rFonts w:ascii="Tahoma" w:eastAsia="Times New Roman" w:hAnsi="Tahoma" w:cs="Tahoma"/>
          <w:noProof/>
          <w:sz w:val="20"/>
          <w:szCs w:val="20"/>
        </w:rPr>
        <w:t>a</w:t>
      </w:r>
      <w:r w:rsidR="00B903B4" w:rsidRPr="00A7047D">
        <w:rPr>
          <w:rFonts w:ascii="Tahoma" w:eastAsia="Times New Roman" w:hAnsi="Tahoma" w:cs="Tahoma"/>
          <w:noProof/>
          <w:sz w:val="20"/>
          <w:szCs w:val="20"/>
        </w:rPr>
        <w:t>rts for</w:t>
      </w:r>
      <w:r w:rsidR="00B903B4">
        <w:rPr>
          <w:rFonts w:ascii="Tahoma" w:eastAsia="Times New Roman" w:hAnsi="Tahoma" w:cs="Tahoma"/>
          <w:noProof/>
          <w:sz w:val="20"/>
          <w:szCs w:val="20"/>
        </w:rPr>
        <w:t xml:space="preserve"> nearly two decades</w:t>
      </w:r>
      <w:r w:rsidR="00B903B4" w:rsidRPr="00A7047D">
        <w:rPr>
          <w:rFonts w:ascii="Tahoma" w:eastAsia="Times New Roman" w:hAnsi="Tahoma" w:cs="Tahoma"/>
          <w:noProof/>
          <w:sz w:val="20"/>
          <w:szCs w:val="20"/>
        </w:rPr>
        <w:t xml:space="preserve">. </w:t>
      </w:r>
      <w:r w:rsidR="004A055C">
        <w:rPr>
          <w:rFonts w:ascii="Tahoma" w:eastAsia="Times New Roman" w:hAnsi="Tahoma" w:cs="Tahoma"/>
          <w:noProof/>
          <w:sz w:val="20"/>
          <w:szCs w:val="20"/>
        </w:rPr>
        <w:t xml:space="preserve">Honing his skills at Eastern Michigan University’s prestigious theatre arts program—studying under world famolus acting coach Uta Hagen—Antoine is a </w:t>
      </w:r>
      <w:r w:rsidR="00EB4901">
        <w:rPr>
          <w:rFonts w:ascii="Tahoma" w:eastAsia="Times New Roman" w:hAnsi="Tahoma" w:cs="Tahoma"/>
          <w:noProof/>
          <w:sz w:val="20"/>
          <w:szCs w:val="20"/>
        </w:rPr>
        <w:t xml:space="preserve">long time </w:t>
      </w:r>
      <w:r w:rsidR="004A055C">
        <w:rPr>
          <w:rFonts w:ascii="Tahoma" w:eastAsia="Times New Roman" w:hAnsi="Tahoma" w:cs="Tahoma"/>
          <w:noProof/>
          <w:sz w:val="20"/>
          <w:szCs w:val="20"/>
        </w:rPr>
        <w:t xml:space="preserve">teacher, improvisor and </w:t>
      </w:r>
      <w:r w:rsidR="00EB4901">
        <w:rPr>
          <w:rFonts w:ascii="Tahoma" w:eastAsia="Times New Roman" w:hAnsi="Tahoma" w:cs="Tahoma"/>
          <w:noProof/>
          <w:sz w:val="20"/>
          <w:szCs w:val="20"/>
        </w:rPr>
        <w:t>actor</w:t>
      </w:r>
      <w:r w:rsidR="00DA4CFB">
        <w:rPr>
          <w:rFonts w:ascii="Tahoma" w:eastAsia="Times New Roman" w:hAnsi="Tahoma" w:cs="Tahoma"/>
          <w:noProof/>
          <w:sz w:val="20"/>
          <w:szCs w:val="20"/>
        </w:rPr>
        <w:t xml:space="preserve"> (most recently as Bunkie Williams on Fox’s hit “Empire”)</w:t>
      </w:r>
      <w:r w:rsidR="004A055C">
        <w:rPr>
          <w:rFonts w:ascii="Tahoma" w:eastAsia="Times New Roman" w:hAnsi="Tahoma" w:cs="Tahoma"/>
          <w:noProof/>
          <w:sz w:val="20"/>
          <w:szCs w:val="20"/>
        </w:rPr>
        <w:t>.</w:t>
      </w:r>
      <w:r w:rsidR="00EB4901">
        <w:rPr>
          <w:rFonts w:ascii="Tahoma" w:eastAsia="Times New Roman" w:hAnsi="Tahoma" w:cs="Tahoma"/>
          <w:noProof/>
          <w:sz w:val="20"/>
          <w:szCs w:val="20"/>
        </w:rPr>
        <w:t xml:space="preserve"> Antoine has offered classes in the performing arts </w:t>
      </w:r>
      <w:r w:rsidR="00B903B4" w:rsidRPr="00A7047D">
        <w:rPr>
          <w:rFonts w:ascii="Tahoma" w:eastAsia="Times New Roman" w:hAnsi="Tahoma" w:cs="Tahoma"/>
          <w:noProof/>
          <w:sz w:val="20"/>
          <w:szCs w:val="20"/>
        </w:rPr>
        <w:t xml:space="preserve">with institutions such as </w:t>
      </w:r>
      <w:r w:rsidR="00B903B4">
        <w:rPr>
          <w:rFonts w:ascii="Tahoma" w:eastAsia="Times New Roman" w:hAnsi="Tahoma" w:cs="Tahoma"/>
          <w:noProof/>
          <w:sz w:val="20"/>
          <w:szCs w:val="20"/>
        </w:rPr>
        <w:t>T</w:t>
      </w:r>
      <w:r w:rsidR="00B903B4" w:rsidRPr="00A7047D">
        <w:rPr>
          <w:rFonts w:ascii="Tahoma" w:eastAsia="Times New Roman" w:hAnsi="Tahoma" w:cs="Tahoma"/>
          <w:noProof/>
          <w:sz w:val="20"/>
          <w:szCs w:val="20"/>
        </w:rPr>
        <w:t>he University of Notre Dame (South Bend), Northwestern University, The University of Chicago and Eastern Michigan University</w:t>
      </w:r>
      <w:r w:rsidR="00EB4901">
        <w:rPr>
          <w:rFonts w:ascii="Tahoma" w:eastAsia="Times New Roman" w:hAnsi="Tahoma" w:cs="Tahoma"/>
          <w:noProof/>
          <w:sz w:val="20"/>
          <w:szCs w:val="20"/>
        </w:rPr>
        <w:t>, as well as his own McKay Arts Management theatre company.</w:t>
      </w:r>
      <w:r w:rsidR="00B903B4" w:rsidRPr="00A7047D">
        <w:rPr>
          <w:rFonts w:ascii="Tahoma" w:eastAsia="Times New Roman" w:hAnsi="Tahoma" w:cs="Tahoma"/>
          <w:noProof/>
          <w:sz w:val="20"/>
          <w:szCs w:val="20"/>
        </w:rPr>
        <w:t xml:space="preserve"> </w:t>
      </w:r>
      <w:r w:rsidR="004A055C">
        <w:rPr>
          <w:rFonts w:ascii="Tahoma" w:eastAsia="Times New Roman" w:hAnsi="Tahoma" w:cs="Tahoma"/>
          <w:noProof/>
          <w:sz w:val="20"/>
          <w:szCs w:val="20"/>
        </w:rPr>
        <w:t>H</w:t>
      </w:r>
      <w:r w:rsidR="00B903B4" w:rsidRPr="00A7047D">
        <w:rPr>
          <w:rFonts w:ascii="Tahoma" w:eastAsia="Times New Roman" w:hAnsi="Tahoma" w:cs="Tahoma"/>
          <w:noProof/>
          <w:sz w:val="20"/>
          <w:szCs w:val="20"/>
        </w:rPr>
        <w:t>a</w:t>
      </w:r>
      <w:r w:rsidR="004A055C">
        <w:rPr>
          <w:rFonts w:ascii="Tahoma" w:eastAsia="Times New Roman" w:hAnsi="Tahoma" w:cs="Tahoma"/>
          <w:noProof/>
          <w:sz w:val="20"/>
          <w:szCs w:val="20"/>
        </w:rPr>
        <w:t>ving</w:t>
      </w:r>
      <w:r w:rsidR="00B903B4" w:rsidRPr="00A7047D">
        <w:rPr>
          <w:rFonts w:ascii="Tahoma" w:eastAsia="Times New Roman" w:hAnsi="Tahoma" w:cs="Tahoma"/>
          <w:noProof/>
          <w:sz w:val="20"/>
          <w:szCs w:val="20"/>
        </w:rPr>
        <w:t xml:space="preserve"> see</w:t>
      </w:r>
      <w:r w:rsidR="00B903B4">
        <w:rPr>
          <w:rFonts w:ascii="Tahoma" w:eastAsia="Times New Roman" w:hAnsi="Tahoma" w:cs="Tahoma"/>
          <w:noProof/>
          <w:sz w:val="20"/>
          <w:szCs w:val="20"/>
        </w:rPr>
        <w:t xml:space="preserve">n first hand </w:t>
      </w:r>
      <w:r w:rsidR="00B903B4" w:rsidRPr="00A7047D">
        <w:rPr>
          <w:rFonts w:ascii="Tahoma" w:eastAsia="Times New Roman" w:hAnsi="Tahoma" w:cs="Tahoma"/>
          <w:noProof/>
          <w:sz w:val="20"/>
          <w:szCs w:val="20"/>
        </w:rPr>
        <w:t>the power and effectiveness the EIW program can bring</w:t>
      </w:r>
      <w:r w:rsidR="00B903B4">
        <w:rPr>
          <w:rFonts w:ascii="Tahoma" w:eastAsia="Times New Roman" w:hAnsi="Tahoma" w:cs="Tahoma"/>
          <w:noProof/>
          <w:sz w:val="20"/>
          <w:szCs w:val="20"/>
        </w:rPr>
        <w:t xml:space="preserve"> </w:t>
      </w:r>
      <w:r w:rsidR="00B903B4" w:rsidRPr="00A7047D">
        <w:rPr>
          <w:rFonts w:ascii="Tahoma" w:eastAsia="Times New Roman" w:hAnsi="Tahoma" w:cs="Tahoma"/>
          <w:noProof/>
          <w:sz w:val="20"/>
          <w:szCs w:val="20"/>
        </w:rPr>
        <w:t xml:space="preserve">to any </w:t>
      </w:r>
      <w:r w:rsidR="00B903B4">
        <w:rPr>
          <w:rFonts w:ascii="Tahoma" w:eastAsia="Times New Roman" w:hAnsi="Tahoma" w:cs="Tahoma"/>
          <w:noProof/>
          <w:sz w:val="20"/>
          <w:szCs w:val="20"/>
        </w:rPr>
        <w:t>student in any environment</w:t>
      </w:r>
      <w:r w:rsidR="004A055C">
        <w:rPr>
          <w:rFonts w:ascii="Tahoma" w:eastAsia="Times New Roman" w:hAnsi="Tahoma" w:cs="Tahoma"/>
          <w:noProof/>
          <w:sz w:val="20"/>
          <w:szCs w:val="20"/>
        </w:rPr>
        <w:t xml:space="preserve">, Antoine </w:t>
      </w:r>
      <w:r w:rsidR="00B903B4" w:rsidRPr="00A7047D">
        <w:rPr>
          <w:rFonts w:ascii="Tahoma" w:eastAsia="Times New Roman" w:hAnsi="Tahoma" w:cs="Tahoma"/>
          <w:noProof/>
          <w:sz w:val="20"/>
          <w:szCs w:val="20"/>
        </w:rPr>
        <w:t xml:space="preserve">is </w:t>
      </w:r>
      <w:r w:rsidR="004A055C">
        <w:rPr>
          <w:rFonts w:ascii="Tahoma" w:eastAsia="Times New Roman" w:hAnsi="Tahoma" w:cs="Tahoma"/>
          <w:noProof/>
          <w:sz w:val="20"/>
          <w:szCs w:val="20"/>
        </w:rPr>
        <w:t xml:space="preserve">excited </w:t>
      </w:r>
      <w:r w:rsidR="00B903B4" w:rsidRPr="00A7047D">
        <w:rPr>
          <w:rFonts w:ascii="Tahoma" w:eastAsia="Times New Roman" w:hAnsi="Tahoma" w:cs="Tahoma"/>
          <w:noProof/>
          <w:sz w:val="20"/>
          <w:szCs w:val="20"/>
        </w:rPr>
        <w:t>to have the opportunity to participate in this ground breaking educational program.</w:t>
      </w:r>
    </w:p>
    <w:p w14:paraId="52381598" w14:textId="3F092329" w:rsidR="00955120" w:rsidRDefault="00955120" w:rsidP="00FC78CB">
      <w:pPr>
        <w:ind w:left="360" w:right="270"/>
        <w:jc w:val="both"/>
        <w:rPr>
          <w:rFonts w:ascii="Tahoma" w:eastAsia="Times New Roman" w:hAnsi="Tahoma" w:cs="Tahoma"/>
          <w:b/>
          <w:color w:val="984806" w:themeColor="accent6" w:themeShade="80"/>
          <w:sz w:val="20"/>
          <w:szCs w:val="20"/>
        </w:rPr>
      </w:pPr>
    </w:p>
    <w:p w14:paraId="5BA14BE1" w14:textId="5F273E99" w:rsidR="009E41F4" w:rsidRPr="00CE4555" w:rsidRDefault="009E41F4" w:rsidP="00FC78CB">
      <w:pPr>
        <w:ind w:left="360" w:right="270"/>
        <w:jc w:val="both"/>
        <w:rPr>
          <w:rFonts w:ascii="Tahoma" w:eastAsia="Times New Roman" w:hAnsi="Tahoma" w:cs="Tahoma"/>
          <w:b/>
          <w:color w:val="984806" w:themeColor="accent6" w:themeShade="80"/>
        </w:rPr>
      </w:pPr>
      <w:r w:rsidRPr="00CE4555">
        <w:rPr>
          <w:rFonts w:ascii="Tahoma" w:eastAsia="Times New Roman" w:hAnsi="Tahoma" w:cs="Tahoma"/>
          <w:b/>
          <w:color w:val="984806" w:themeColor="accent6" w:themeShade="80"/>
        </w:rPr>
        <w:t xml:space="preserve">Kathryn Lake, </w:t>
      </w:r>
      <w:r w:rsidR="00513E94" w:rsidRPr="00CE4555">
        <w:rPr>
          <w:rFonts w:ascii="Tahoma" w:eastAsia="Times New Roman" w:hAnsi="Tahoma" w:cs="Tahoma"/>
          <w:b/>
          <w:color w:val="984806" w:themeColor="accent6" w:themeShade="80"/>
        </w:rPr>
        <w:t>Managing Director</w:t>
      </w:r>
    </w:p>
    <w:p w14:paraId="4C219329" w14:textId="1E6D5EAD" w:rsidR="00421683" w:rsidRPr="00421683" w:rsidRDefault="00421683" w:rsidP="00FC78CB">
      <w:pPr>
        <w:ind w:left="360" w:right="270"/>
        <w:jc w:val="both"/>
        <w:rPr>
          <w:rFonts w:ascii="Tahoma" w:eastAsia="Times New Roman" w:hAnsi="Tahoma" w:cs="Tahoma"/>
          <w:b/>
          <w:color w:val="984806" w:themeColor="accent6" w:themeShade="80"/>
          <w:sz w:val="12"/>
          <w:szCs w:val="12"/>
        </w:rPr>
      </w:pPr>
    </w:p>
    <w:p w14:paraId="11494FC0" w14:textId="02970C1F" w:rsidR="00513E94" w:rsidRDefault="00D9021C" w:rsidP="00FC78CB">
      <w:pPr>
        <w:ind w:left="360" w:right="270"/>
        <w:jc w:val="both"/>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858432" behindDoc="0" locked="0" layoutInCell="1" allowOverlap="1" wp14:anchorId="111716ED" wp14:editId="334EE331">
            <wp:simplePos x="0" y="0"/>
            <wp:positionH relativeFrom="margin">
              <wp:posOffset>209550</wp:posOffset>
            </wp:positionH>
            <wp:positionV relativeFrom="paragraph">
              <wp:posOffset>53975</wp:posOffset>
            </wp:positionV>
            <wp:extent cx="784225" cy="981075"/>
            <wp:effectExtent l="25400" t="25400" r="28575" b="349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 PICS &amp; VIDEOS\PICS\MISC Kath\kathryn lake website 8 -crop.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84225" cy="98107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421683" w:rsidRPr="00421683">
        <w:rPr>
          <w:rFonts w:ascii="Tahoma" w:eastAsia="Times New Roman" w:hAnsi="Tahoma" w:cs="Tahoma"/>
          <w:sz w:val="20"/>
          <w:szCs w:val="20"/>
        </w:rPr>
        <w:t>Kathryn resume begins and ends with a diverse and creative set of experiences and skills</w:t>
      </w:r>
      <w:r w:rsidR="00421683">
        <w:rPr>
          <w:rFonts w:ascii="Tahoma" w:eastAsia="Times New Roman" w:hAnsi="Tahoma" w:cs="Tahoma"/>
          <w:sz w:val="20"/>
          <w:szCs w:val="20"/>
        </w:rPr>
        <w:t>ets</w:t>
      </w:r>
      <w:r w:rsidR="00421683" w:rsidRPr="00421683">
        <w:rPr>
          <w:rFonts w:ascii="Tahoma" w:eastAsia="Times New Roman" w:hAnsi="Tahoma" w:cs="Tahoma"/>
          <w:sz w:val="20"/>
          <w:szCs w:val="20"/>
        </w:rPr>
        <w:t xml:space="preserve">. </w:t>
      </w:r>
      <w:r w:rsidR="00B903B4" w:rsidRPr="00421683">
        <w:rPr>
          <w:rFonts w:ascii="Tahoma" w:eastAsia="Times New Roman" w:hAnsi="Tahoma" w:cs="Tahoma"/>
          <w:sz w:val="20"/>
          <w:szCs w:val="20"/>
        </w:rPr>
        <w:t xml:space="preserve">A classically-trained violinist with a Bachelor’s degree from Boston University, </w:t>
      </w:r>
      <w:r w:rsidR="00B903B4">
        <w:rPr>
          <w:rFonts w:ascii="Tahoma" w:eastAsia="Times New Roman" w:hAnsi="Tahoma" w:cs="Tahoma"/>
          <w:sz w:val="20"/>
          <w:szCs w:val="20"/>
        </w:rPr>
        <w:t>Kathryn f</w:t>
      </w:r>
      <w:r w:rsidR="00421683" w:rsidRPr="00421683">
        <w:rPr>
          <w:rFonts w:ascii="Tahoma" w:eastAsia="Times New Roman" w:hAnsi="Tahoma" w:cs="Tahoma"/>
          <w:sz w:val="20"/>
          <w:szCs w:val="20"/>
        </w:rPr>
        <w:t>ors</w:t>
      </w:r>
      <w:r w:rsidR="00B903B4">
        <w:rPr>
          <w:rFonts w:ascii="Tahoma" w:eastAsia="Times New Roman" w:hAnsi="Tahoma" w:cs="Tahoma"/>
          <w:sz w:val="20"/>
          <w:szCs w:val="20"/>
        </w:rPr>
        <w:t>oo</w:t>
      </w:r>
      <w:r w:rsidR="00421683" w:rsidRPr="00421683">
        <w:rPr>
          <w:rFonts w:ascii="Tahoma" w:eastAsia="Times New Roman" w:hAnsi="Tahoma" w:cs="Tahoma"/>
          <w:sz w:val="20"/>
          <w:szCs w:val="20"/>
        </w:rPr>
        <w:t>k performance as a career</w:t>
      </w:r>
      <w:r w:rsidR="00B903B4">
        <w:rPr>
          <w:rFonts w:ascii="Tahoma" w:eastAsia="Times New Roman" w:hAnsi="Tahoma" w:cs="Tahoma"/>
          <w:sz w:val="20"/>
          <w:szCs w:val="20"/>
        </w:rPr>
        <w:t xml:space="preserve"> and</w:t>
      </w:r>
      <w:r w:rsidR="00421683" w:rsidRPr="00421683">
        <w:rPr>
          <w:rFonts w:ascii="Tahoma" w:eastAsia="Times New Roman" w:hAnsi="Tahoma" w:cs="Tahoma"/>
          <w:sz w:val="20"/>
          <w:szCs w:val="20"/>
        </w:rPr>
        <w:t xml:space="preserve"> began her professional life </w:t>
      </w:r>
      <w:r w:rsidR="00EB4901">
        <w:rPr>
          <w:rFonts w:ascii="Tahoma" w:eastAsia="Times New Roman" w:hAnsi="Tahoma" w:cs="Tahoma"/>
          <w:sz w:val="20"/>
          <w:szCs w:val="20"/>
        </w:rPr>
        <w:t xml:space="preserve">first </w:t>
      </w:r>
      <w:r w:rsidR="004A055C">
        <w:rPr>
          <w:rFonts w:ascii="Tahoma" w:eastAsia="Times New Roman" w:hAnsi="Tahoma" w:cs="Tahoma"/>
          <w:sz w:val="20"/>
          <w:szCs w:val="20"/>
        </w:rPr>
        <w:t xml:space="preserve">as </w:t>
      </w:r>
      <w:r w:rsidR="00EB4901">
        <w:rPr>
          <w:rFonts w:ascii="Tahoma" w:eastAsia="Times New Roman" w:hAnsi="Tahoma" w:cs="Tahoma"/>
          <w:sz w:val="20"/>
          <w:szCs w:val="20"/>
        </w:rPr>
        <w:t xml:space="preserve">an </w:t>
      </w:r>
      <w:r w:rsidR="00421683" w:rsidRPr="00421683">
        <w:rPr>
          <w:rFonts w:ascii="Tahoma" w:eastAsia="Times New Roman" w:hAnsi="Tahoma" w:cs="Tahoma"/>
          <w:sz w:val="20"/>
          <w:szCs w:val="20"/>
        </w:rPr>
        <w:t xml:space="preserve">orchestral Executive Director, honing her admin skills with budgeting, event planning, marketing and PR, and arranging European tours for 200 young musicians. From there it was full force into a career of </w:t>
      </w:r>
      <w:r w:rsidR="00B903B4">
        <w:rPr>
          <w:rFonts w:ascii="Tahoma" w:eastAsia="Times New Roman" w:hAnsi="Tahoma" w:cs="Tahoma"/>
          <w:sz w:val="20"/>
          <w:szCs w:val="20"/>
        </w:rPr>
        <w:t>radio announcing</w:t>
      </w:r>
      <w:r w:rsidR="004A055C">
        <w:rPr>
          <w:rFonts w:ascii="Tahoma" w:eastAsia="Times New Roman" w:hAnsi="Tahoma" w:cs="Tahoma"/>
          <w:sz w:val="20"/>
          <w:szCs w:val="20"/>
        </w:rPr>
        <w:t xml:space="preserve"> and </w:t>
      </w:r>
      <w:r w:rsidR="00421683" w:rsidRPr="00421683">
        <w:rPr>
          <w:rFonts w:ascii="Tahoma" w:eastAsia="Times New Roman" w:hAnsi="Tahoma" w:cs="Tahoma"/>
          <w:sz w:val="20"/>
          <w:szCs w:val="20"/>
        </w:rPr>
        <w:t>marketing</w:t>
      </w:r>
      <w:r w:rsidR="00592E6A">
        <w:rPr>
          <w:rFonts w:ascii="Tahoma" w:eastAsia="Times New Roman" w:hAnsi="Tahoma" w:cs="Tahoma"/>
          <w:sz w:val="20"/>
          <w:szCs w:val="20"/>
        </w:rPr>
        <w:t>—</w:t>
      </w:r>
      <w:r w:rsidR="00421683" w:rsidRPr="00421683">
        <w:rPr>
          <w:rFonts w:ascii="Tahoma" w:eastAsia="Times New Roman" w:hAnsi="Tahoma" w:cs="Tahoma"/>
          <w:sz w:val="20"/>
          <w:szCs w:val="20"/>
        </w:rPr>
        <w:t>including</w:t>
      </w:r>
      <w:r w:rsidR="00592E6A">
        <w:rPr>
          <w:rFonts w:ascii="Tahoma" w:eastAsia="Times New Roman" w:hAnsi="Tahoma" w:cs="Tahoma"/>
          <w:sz w:val="20"/>
          <w:szCs w:val="20"/>
        </w:rPr>
        <w:t xml:space="preserve"> </w:t>
      </w:r>
      <w:r w:rsidR="00421683" w:rsidRPr="00421683">
        <w:rPr>
          <w:rFonts w:ascii="Tahoma" w:eastAsia="Times New Roman" w:hAnsi="Tahoma" w:cs="Tahoma"/>
          <w:sz w:val="20"/>
          <w:szCs w:val="20"/>
        </w:rPr>
        <w:t>a stint as Chief of Staff for a U.S. Congressional campaign</w:t>
      </w:r>
      <w:r w:rsidR="00592E6A">
        <w:rPr>
          <w:rFonts w:ascii="Tahoma" w:eastAsia="Times New Roman" w:hAnsi="Tahoma" w:cs="Tahoma"/>
          <w:sz w:val="20"/>
          <w:szCs w:val="20"/>
        </w:rPr>
        <w:t>—followed by the formation of her own marketing and PR company</w:t>
      </w:r>
      <w:r w:rsidR="00055B6A">
        <w:rPr>
          <w:rFonts w:ascii="Tahoma" w:eastAsia="Times New Roman" w:hAnsi="Tahoma" w:cs="Tahoma"/>
          <w:sz w:val="20"/>
          <w:szCs w:val="20"/>
        </w:rPr>
        <w:t>,</w:t>
      </w:r>
      <w:r w:rsidR="00592E6A">
        <w:rPr>
          <w:rFonts w:ascii="Tahoma" w:eastAsia="Times New Roman" w:hAnsi="Tahoma" w:cs="Tahoma"/>
          <w:sz w:val="20"/>
          <w:szCs w:val="20"/>
        </w:rPr>
        <w:t xml:space="preserve"> Self-Promotion</w:t>
      </w:r>
      <w:r w:rsidR="004A055C">
        <w:rPr>
          <w:rFonts w:ascii="Tahoma" w:eastAsia="Times New Roman" w:hAnsi="Tahoma" w:cs="Tahoma"/>
          <w:sz w:val="20"/>
          <w:szCs w:val="20"/>
        </w:rPr>
        <w:t>,</w:t>
      </w:r>
      <w:r w:rsidR="00592E6A">
        <w:rPr>
          <w:rFonts w:ascii="Tahoma" w:eastAsia="Times New Roman" w:hAnsi="Tahoma" w:cs="Tahoma"/>
          <w:sz w:val="20"/>
          <w:szCs w:val="20"/>
        </w:rPr>
        <w:t xml:space="preserve"> Inc., representing an exclusive roster of speakers and theatre companies.</w:t>
      </w:r>
      <w:r w:rsidR="00EB4901">
        <w:rPr>
          <w:rFonts w:ascii="Tahoma" w:eastAsia="Times New Roman" w:hAnsi="Tahoma" w:cs="Tahoma"/>
          <w:sz w:val="20"/>
          <w:szCs w:val="20"/>
        </w:rPr>
        <w:t xml:space="preserve"> Drawn by EIW’s powerful message of </w:t>
      </w:r>
      <w:r w:rsidR="00DA4CFB">
        <w:rPr>
          <w:rFonts w:ascii="Tahoma" w:eastAsia="Times New Roman" w:hAnsi="Tahoma" w:cs="Tahoma"/>
          <w:sz w:val="20"/>
          <w:szCs w:val="20"/>
        </w:rPr>
        <w:t xml:space="preserve">the pursuit of knowledge of </w:t>
      </w:r>
      <w:r w:rsidR="00EB4901">
        <w:rPr>
          <w:rFonts w:ascii="Tahoma" w:eastAsia="Times New Roman" w:hAnsi="Tahoma" w:cs="Tahoma"/>
          <w:sz w:val="20"/>
          <w:szCs w:val="20"/>
        </w:rPr>
        <w:t>Self</w:t>
      </w:r>
      <w:r w:rsidR="004A055C">
        <w:rPr>
          <w:rFonts w:ascii="Tahoma" w:eastAsia="Times New Roman" w:hAnsi="Tahoma" w:cs="Tahoma"/>
          <w:sz w:val="20"/>
          <w:szCs w:val="20"/>
        </w:rPr>
        <w:t>, effective communication</w:t>
      </w:r>
      <w:r w:rsidR="00EB4901">
        <w:rPr>
          <w:rFonts w:ascii="Tahoma" w:eastAsia="Times New Roman" w:hAnsi="Tahoma" w:cs="Tahoma"/>
          <w:sz w:val="20"/>
          <w:szCs w:val="20"/>
        </w:rPr>
        <w:t xml:space="preserve"> and collaboration, Kathryn is excited to help promote </w:t>
      </w:r>
      <w:r w:rsidR="00DA4CFB">
        <w:rPr>
          <w:rFonts w:ascii="Tahoma" w:eastAsia="Times New Roman" w:hAnsi="Tahoma" w:cs="Tahoma"/>
          <w:sz w:val="20"/>
          <w:szCs w:val="20"/>
        </w:rPr>
        <w:t>this compelling educational program. Her organizational capabilities will help put EIW in front of educators and students eager to learn the power of Yes.</w:t>
      </w:r>
    </w:p>
    <w:p w14:paraId="00CFDA94" w14:textId="62640C6A" w:rsidR="00597E02" w:rsidRDefault="00597E02" w:rsidP="00FC78CB">
      <w:pPr>
        <w:ind w:left="360" w:right="270"/>
        <w:jc w:val="both"/>
        <w:rPr>
          <w:rFonts w:ascii="Tahoma" w:eastAsia="Times New Roman" w:hAnsi="Tahoma" w:cs="Tahoma"/>
          <w:sz w:val="20"/>
          <w:szCs w:val="20"/>
        </w:rPr>
      </w:pPr>
    </w:p>
    <w:p w14:paraId="6F148E82" w14:textId="66D81FF0" w:rsidR="00DB6722" w:rsidRPr="00CE4555" w:rsidRDefault="00DB6722" w:rsidP="00FC78CB">
      <w:pPr>
        <w:ind w:left="360" w:right="270"/>
        <w:jc w:val="both"/>
        <w:rPr>
          <w:rFonts w:ascii="Tahoma" w:eastAsia="Times New Roman" w:hAnsi="Tahoma" w:cs="Tahoma"/>
          <w:b/>
          <w:color w:val="984806" w:themeColor="accent6" w:themeShade="80"/>
        </w:rPr>
      </w:pPr>
      <w:r>
        <w:rPr>
          <w:rFonts w:ascii="Tahoma" w:eastAsia="Times New Roman" w:hAnsi="Tahoma" w:cs="Tahoma"/>
          <w:b/>
          <w:color w:val="984806" w:themeColor="accent6" w:themeShade="80"/>
        </w:rPr>
        <w:t>Dave Awl</w:t>
      </w:r>
      <w:r w:rsidRPr="00CE4555">
        <w:rPr>
          <w:rFonts w:ascii="Tahoma" w:eastAsia="Times New Roman" w:hAnsi="Tahoma" w:cs="Tahoma"/>
          <w:b/>
          <w:color w:val="984806" w:themeColor="accent6" w:themeShade="80"/>
        </w:rPr>
        <w:t xml:space="preserve">, </w:t>
      </w:r>
      <w:r w:rsidR="00F26F0E">
        <w:rPr>
          <w:rFonts w:ascii="Tahoma" w:eastAsia="Times New Roman" w:hAnsi="Tahoma" w:cs="Tahoma"/>
          <w:b/>
          <w:color w:val="984806" w:themeColor="accent6" w:themeShade="80"/>
        </w:rPr>
        <w:t>Social Media</w:t>
      </w:r>
      <w:r>
        <w:rPr>
          <w:rFonts w:ascii="Tahoma" w:eastAsia="Times New Roman" w:hAnsi="Tahoma" w:cs="Tahoma"/>
          <w:b/>
          <w:color w:val="984806" w:themeColor="accent6" w:themeShade="80"/>
        </w:rPr>
        <w:t xml:space="preserve"> </w:t>
      </w:r>
      <w:r w:rsidRPr="00CE4555">
        <w:rPr>
          <w:rFonts w:ascii="Tahoma" w:eastAsia="Times New Roman" w:hAnsi="Tahoma" w:cs="Tahoma"/>
          <w:b/>
          <w:color w:val="984806" w:themeColor="accent6" w:themeShade="80"/>
        </w:rPr>
        <w:t>Director</w:t>
      </w:r>
    </w:p>
    <w:p w14:paraId="2BF903E2" w14:textId="0821BD1D" w:rsidR="00BB53CE" w:rsidRPr="00DB6722" w:rsidRDefault="00BB53CE" w:rsidP="00FC78CB">
      <w:pPr>
        <w:ind w:left="360" w:right="270"/>
        <w:jc w:val="both"/>
        <w:rPr>
          <w:rFonts w:ascii="Tahoma" w:eastAsia="Times New Roman" w:hAnsi="Tahoma" w:cs="Tahoma"/>
          <w:sz w:val="12"/>
          <w:szCs w:val="12"/>
        </w:rPr>
      </w:pPr>
    </w:p>
    <w:p w14:paraId="7F0FDF5A" w14:textId="40868DD3" w:rsidR="004A055C" w:rsidRDefault="009B3CB2" w:rsidP="00FC78CB">
      <w:pPr>
        <w:ind w:left="360" w:right="270"/>
        <w:jc w:val="both"/>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870720" behindDoc="0" locked="0" layoutInCell="1" allowOverlap="1" wp14:anchorId="71F8573D" wp14:editId="42FCD7C0">
            <wp:simplePos x="0" y="0"/>
            <wp:positionH relativeFrom="margin">
              <wp:posOffset>209550</wp:posOffset>
            </wp:positionH>
            <wp:positionV relativeFrom="paragraph">
              <wp:posOffset>-3810</wp:posOffset>
            </wp:positionV>
            <wp:extent cx="781050" cy="977900"/>
            <wp:effectExtent l="25400" t="25400" r="31750" b="38100"/>
            <wp:wrapSquare wrapText="bothSides"/>
            <wp:docPr id="9" name="Picture 9" descr="C:\0DATA20121026\0 TIM\00 EiW\STAFF PHOTOS\Dave Aw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DATA20121026\0 TIM\00 EiW\STAFF PHOTOS\Dave Awl -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977900"/>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BB53CE" w:rsidRPr="00BB53CE">
        <w:rPr>
          <w:rFonts w:ascii="Tahoma" w:eastAsia="Times New Roman" w:hAnsi="Tahoma" w:cs="Tahoma"/>
          <w:sz w:val="20"/>
          <w:szCs w:val="20"/>
        </w:rPr>
        <w:t>D</w:t>
      </w:r>
      <w:r>
        <w:rPr>
          <w:rFonts w:ascii="Tahoma" w:eastAsia="Times New Roman" w:hAnsi="Tahoma" w:cs="Tahoma"/>
          <w:sz w:val="20"/>
          <w:szCs w:val="20"/>
        </w:rPr>
        <w:t>ave</w:t>
      </w:r>
      <w:r w:rsidR="00BB53CE" w:rsidRPr="00BB53CE">
        <w:rPr>
          <w:rFonts w:ascii="Tahoma" w:eastAsia="Times New Roman" w:hAnsi="Tahoma" w:cs="Tahoma"/>
          <w:sz w:val="20"/>
          <w:szCs w:val="20"/>
        </w:rPr>
        <w:t xml:space="preserve"> is a writer, social media strategist, speaker, and trainer, as well as the founder of a small creative </w:t>
      </w:r>
      <w:r w:rsidR="00DB6722">
        <w:rPr>
          <w:rFonts w:ascii="Tahoma" w:eastAsia="Times New Roman" w:hAnsi="Tahoma" w:cs="Tahoma"/>
          <w:sz w:val="20"/>
          <w:szCs w:val="20"/>
        </w:rPr>
        <w:t>and</w:t>
      </w:r>
      <w:r w:rsidR="00BB53CE" w:rsidRPr="00BB53CE">
        <w:rPr>
          <w:rFonts w:ascii="Tahoma" w:eastAsia="Times New Roman" w:hAnsi="Tahoma" w:cs="Tahoma"/>
          <w:sz w:val="20"/>
          <w:szCs w:val="20"/>
        </w:rPr>
        <w:t xml:space="preserve"> digital marketing agency called Awlpoint.</w:t>
      </w:r>
      <w:r>
        <w:rPr>
          <w:rFonts w:ascii="Tahoma" w:eastAsia="Times New Roman" w:hAnsi="Tahoma" w:cs="Tahoma"/>
          <w:sz w:val="20"/>
          <w:szCs w:val="20"/>
        </w:rPr>
        <w:t xml:space="preserve"> </w:t>
      </w:r>
      <w:r w:rsidR="00DB6722">
        <w:rPr>
          <w:rFonts w:ascii="Tahoma" w:eastAsia="Times New Roman" w:hAnsi="Tahoma" w:cs="Tahoma"/>
          <w:sz w:val="20"/>
          <w:szCs w:val="20"/>
        </w:rPr>
        <w:t>T</w:t>
      </w:r>
      <w:r w:rsidR="00BB53CE" w:rsidRPr="00BB53CE">
        <w:rPr>
          <w:rFonts w:ascii="Tahoma" w:eastAsia="Times New Roman" w:hAnsi="Tahoma" w:cs="Tahoma"/>
          <w:sz w:val="20"/>
          <w:szCs w:val="20"/>
        </w:rPr>
        <w:t xml:space="preserve">he author of the popular book </w:t>
      </w:r>
      <w:r w:rsidR="004A055C">
        <w:rPr>
          <w:rFonts w:ascii="Tahoma" w:eastAsia="Times New Roman" w:hAnsi="Tahoma" w:cs="Tahoma"/>
          <w:sz w:val="20"/>
          <w:szCs w:val="20"/>
        </w:rPr>
        <w:t>“</w:t>
      </w:r>
      <w:r w:rsidR="00BB53CE" w:rsidRPr="00BB53CE">
        <w:rPr>
          <w:rFonts w:ascii="Tahoma" w:eastAsia="Times New Roman" w:hAnsi="Tahoma" w:cs="Tahoma"/>
          <w:sz w:val="20"/>
          <w:szCs w:val="20"/>
        </w:rPr>
        <w:t>Facebook Me!</w:t>
      </w:r>
      <w:r w:rsidR="004A055C">
        <w:rPr>
          <w:rFonts w:ascii="Tahoma" w:eastAsia="Times New Roman" w:hAnsi="Tahoma" w:cs="Tahoma"/>
          <w:sz w:val="20"/>
          <w:szCs w:val="20"/>
        </w:rPr>
        <w:t>”</w:t>
      </w:r>
      <w:r w:rsidR="00BB53CE" w:rsidRPr="00BB53CE">
        <w:rPr>
          <w:rFonts w:ascii="Tahoma" w:eastAsia="Times New Roman" w:hAnsi="Tahoma" w:cs="Tahoma"/>
          <w:sz w:val="20"/>
          <w:szCs w:val="20"/>
        </w:rPr>
        <w:t xml:space="preserve"> published by Peachpit Press, </w:t>
      </w:r>
      <w:r w:rsidR="00DB6722">
        <w:rPr>
          <w:rFonts w:ascii="Tahoma" w:eastAsia="Times New Roman" w:hAnsi="Tahoma" w:cs="Tahoma"/>
          <w:sz w:val="20"/>
          <w:szCs w:val="20"/>
        </w:rPr>
        <w:t xml:space="preserve">Dave </w:t>
      </w:r>
      <w:r w:rsidR="00BB53CE" w:rsidRPr="00BB53CE">
        <w:rPr>
          <w:rFonts w:ascii="Tahoma" w:eastAsia="Times New Roman" w:hAnsi="Tahoma" w:cs="Tahoma"/>
          <w:sz w:val="20"/>
          <w:szCs w:val="20"/>
        </w:rPr>
        <w:t xml:space="preserve">has written extensively about social media </w:t>
      </w:r>
      <w:r w:rsidR="00DB6722">
        <w:rPr>
          <w:rFonts w:ascii="Tahoma" w:eastAsia="Times New Roman" w:hAnsi="Tahoma" w:cs="Tahoma"/>
          <w:sz w:val="20"/>
          <w:szCs w:val="20"/>
        </w:rPr>
        <w:t>and</w:t>
      </w:r>
      <w:r w:rsidR="00BB53CE" w:rsidRPr="00BB53CE">
        <w:rPr>
          <w:rFonts w:ascii="Tahoma" w:eastAsia="Times New Roman" w:hAnsi="Tahoma" w:cs="Tahoma"/>
          <w:sz w:val="20"/>
          <w:szCs w:val="20"/>
        </w:rPr>
        <w:t xml:space="preserve"> has appeared on radio and TV stations across the country discussing how to use Facebook effectively for both business and pleasure, and has been described by Time Out Chicago as "Facebook's Emily Post" because of his focus on good social media etiquette. </w:t>
      </w:r>
      <w:r w:rsidR="005454A4" w:rsidRPr="005454A4">
        <w:rPr>
          <w:rFonts w:ascii="Tahoma" w:eastAsia="Times New Roman" w:hAnsi="Tahoma" w:cs="Tahoma"/>
          <w:sz w:val="20"/>
          <w:szCs w:val="20"/>
        </w:rPr>
        <w:t>Dave teaches social media marketing classes and workshops, and as a consultant</w:t>
      </w:r>
      <w:r w:rsidR="005454A4">
        <w:rPr>
          <w:rFonts w:ascii="Tahoma" w:eastAsia="Times New Roman" w:hAnsi="Tahoma" w:cs="Tahoma"/>
          <w:sz w:val="20"/>
          <w:szCs w:val="20"/>
        </w:rPr>
        <w:t>,</w:t>
      </w:r>
      <w:r w:rsidR="005454A4" w:rsidRPr="005454A4">
        <w:rPr>
          <w:rFonts w:ascii="Tahoma" w:eastAsia="Times New Roman" w:hAnsi="Tahoma" w:cs="Tahoma"/>
          <w:sz w:val="20"/>
          <w:szCs w:val="20"/>
        </w:rPr>
        <w:t xml:space="preserve"> he helps organizations of all kinds successfully develop and maintain their social media presences. As a </w:t>
      </w:r>
      <w:r w:rsidR="005454A4">
        <w:rPr>
          <w:rFonts w:ascii="Tahoma" w:eastAsia="Times New Roman" w:hAnsi="Tahoma" w:cs="Tahoma"/>
          <w:sz w:val="20"/>
          <w:szCs w:val="20"/>
        </w:rPr>
        <w:t>10</w:t>
      </w:r>
      <w:r w:rsidR="005454A4" w:rsidRPr="005454A4">
        <w:rPr>
          <w:rFonts w:ascii="Tahoma" w:eastAsia="Times New Roman" w:hAnsi="Tahoma" w:cs="Tahoma"/>
          <w:sz w:val="20"/>
          <w:szCs w:val="20"/>
        </w:rPr>
        <w:t xml:space="preserve">-year veteran of Chicago's popular Neo-Futurists theater company, Dave is also an accomplished actor and performer, as well as </w:t>
      </w:r>
      <w:r w:rsidR="005454A4">
        <w:rPr>
          <w:rFonts w:ascii="Tahoma" w:eastAsia="Times New Roman" w:hAnsi="Tahoma" w:cs="Tahoma"/>
          <w:sz w:val="20"/>
          <w:szCs w:val="20"/>
        </w:rPr>
        <w:t xml:space="preserve">a </w:t>
      </w:r>
      <w:r w:rsidR="005454A4" w:rsidRPr="005454A4">
        <w:rPr>
          <w:rFonts w:ascii="Tahoma" w:eastAsia="Times New Roman" w:hAnsi="Tahoma" w:cs="Tahoma"/>
          <w:sz w:val="20"/>
          <w:szCs w:val="20"/>
        </w:rPr>
        <w:t>published playwright and poet. Dave’s social media strategies will complement Kathryn’s marketing efforts to put EIW in front of educators and administrators across the US.</w:t>
      </w:r>
    </w:p>
    <w:p w14:paraId="70BC00E0" w14:textId="78EDBB43" w:rsidR="00955120" w:rsidRPr="00FC78CB" w:rsidRDefault="00DB6722" w:rsidP="00FC78CB">
      <w:pPr>
        <w:jc w:val="center"/>
        <w:rPr>
          <w:rFonts w:ascii="Tahoma" w:eastAsia="Times New Roman" w:hAnsi="Tahoma" w:cs="Tahoma"/>
          <w:b/>
          <w:color w:val="A6A6A6" w:themeColor="background1" w:themeShade="A6"/>
          <w:sz w:val="40"/>
          <w:szCs w:val="40"/>
        </w:rPr>
      </w:pPr>
      <w:r>
        <w:rPr>
          <w:rFonts w:ascii="Tahoma" w:eastAsia="Times New Roman" w:hAnsi="Tahoma" w:cs="Tahoma"/>
          <w:noProof/>
          <w:sz w:val="20"/>
          <w:szCs w:val="20"/>
        </w:rPr>
        <mc:AlternateContent>
          <mc:Choice Requires="wps">
            <w:drawing>
              <wp:anchor distT="0" distB="0" distL="114300" distR="114300" simplePos="0" relativeHeight="251868672" behindDoc="0" locked="0" layoutInCell="1" allowOverlap="1" wp14:anchorId="7B08C75E" wp14:editId="45B78B4E">
                <wp:simplePos x="0" y="0"/>
                <wp:positionH relativeFrom="margin">
                  <wp:posOffset>19050</wp:posOffset>
                </wp:positionH>
                <wp:positionV relativeFrom="paragraph">
                  <wp:posOffset>70854</wp:posOffset>
                </wp:positionV>
                <wp:extent cx="6590665" cy="12065"/>
                <wp:effectExtent l="0" t="0" r="19685" b="26035"/>
                <wp:wrapNone/>
                <wp:docPr id="6" name="Straight Connector 6"/>
                <wp:cNvGraphicFramePr/>
                <a:graphic xmlns:a="http://schemas.openxmlformats.org/drawingml/2006/main">
                  <a:graphicData uri="http://schemas.microsoft.com/office/word/2010/wordprocessingShape">
                    <wps:wsp>
                      <wps:cNvCnPr/>
                      <wps:spPr>
                        <a:xfrm>
                          <a:off x="0" y="0"/>
                          <a:ext cx="6590665" cy="12065"/>
                        </a:xfrm>
                        <a:prstGeom prst="line">
                          <a:avLst/>
                        </a:prstGeom>
                        <a:ln>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9D17C2" id="Straight Connector 6" o:spid="_x0000_s1026" style="position:absolute;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6pt" to="520.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" strokecolor="#f2dbdb [661]">
                <w10:wrap anchorx="margin"/>
              </v:line>
            </w:pict>
          </mc:Fallback>
        </mc:AlternateContent>
      </w:r>
    </w:p>
    <w:sectPr w:rsidR="00955120" w:rsidRPr="00FC78CB" w:rsidSect="00FA7FBE">
      <w:type w:val="continuous"/>
      <w:pgSz w:w="12240" w:h="15840"/>
      <w:pgMar w:top="576" w:right="864"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Schoolbell">
    <w:altName w:val="Times New Roman"/>
    <w:charset w:val="00"/>
    <w:family w:val="auto"/>
    <w:pitch w:val="variable"/>
    <w:sig w:usb0="80000027" w:usb1="48000042" w:usb2="14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3C13"/>
    <w:multiLevelType w:val="hybridMultilevel"/>
    <w:tmpl w:val="ED48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793AC6"/>
    <w:multiLevelType w:val="hybridMultilevel"/>
    <w:tmpl w:val="F25E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2C4C31"/>
    <w:multiLevelType w:val="hybridMultilevel"/>
    <w:tmpl w:val="A2F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9157B3"/>
    <w:multiLevelType w:val="hybridMultilevel"/>
    <w:tmpl w:val="81E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ACC"/>
    <w:rsid w:val="00006F8D"/>
    <w:rsid w:val="000117EA"/>
    <w:rsid w:val="000217BC"/>
    <w:rsid w:val="00055B6A"/>
    <w:rsid w:val="00094769"/>
    <w:rsid w:val="000B1BFD"/>
    <w:rsid w:val="000D137F"/>
    <w:rsid w:val="000E3448"/>
    <w:rsid w:val="000F4A6C"/>
    <w:rsid w:val="0010410A"/>
    <w:rsid w:val="00116407"/>
    <w:rsid w:val="001458DE"/>
    <w:rsid w:val="001671A1"/>
    <w:rsid w:val="001905EC"/>
    <w:rsid w:val="00192D71"/>
    <w:rsid w:val="001A650E"/>
    <w:rsid w:val="001F21C8"/>
    <w:rsid w:val="00274565"/>
    <w:rsid w:val="0027728A"/>
    <w:rsid w:val="00286051"/>
    <w:rsid w:val="002B0018"/>
    <w:rsid w:val="002E199A"/>
    <w:rsid w:val="002E75EE"/>
    <w:rsid w:val="0031651B"/>
    <w:rsid w:val="003261F4"/>
    <w:rsid w:val="003407F3"/>
    <w:rsid w:val="00353AAF"/>
    <w:rsid w:val="00354ACC"/>
    <w:rsid w:val="0036197D"/>
    <w:rsid w:val="00376373"/>
    <w:rsid w:val="003922B0"/>
    <w:rsid w:val="003A7C6B"/>
    <w:rsid w:val="003C1A1B"/>
    <w:rsid w:val="00411A3D"/>
    <w:rsid w:val="00415012"/>
    <w:rsid w:val="00421683"/>
    <w:rsid w:val="004936D3"/>
    <w:rsid w:val="004A055C"/>
    <w:rsid w:val="004C7832"/>
    <w:rsid w:val="004D78AD"/>
    <w:rsid w:val="004E2C71"/>
    <w:rsid w:val="00513E94"/>
    <w:rsid w:val="00533394"/>
    <w:rsid w:val="005454A4"/>
    <w:rsid w:val="00570AC5"/>
    <w:rsid w:val="00592E6A"/>
    <w:rsid w:val="00595962"/>
    <w:rsid w:val="00597E02"/>
    <w:rsid w:val="005A1873"/>
    <w:rsid w:val="005B6307"/>
    <w:rsid w:val="005D047D"/>
    <w:rsid w:val="005D1541"/>
    <w:rsid w:val="005F64BA"/>
    <w:rsid w:val="005F68BD"/>
    <w:rsid w:val="006040DB"/>
    <w:rsid w:val="00616849"/>
    <w:rsid w:val="00654F01"/>
    <w:rsid w:val="006576A4"/>
    <w:rsid w:val="00662DE5"/>
    <w:rsid w:val="00693A1E"/>
    <w:rsid w:val="007173F5"/>
    <w:rsid w:val="007376DA"/>
    <w:rsid w:val="00750597"/>
    <w:rsid w:val="00756359"/>
    <w:rsid w:val="007609A9"/>
    <w:rsid w:val="0079131D"/>
    <w:rsid w:val="00791D50"/>
    <w:rsid w:val="007A6BDB"/>
    <w:rsid w:val="007B1ECA"/>
    <w:rsid w:val="007D077B"/>
    <w:rsid w:val="007F2B56"/>
    <w:rsid w:val="00810505"/>
    <w:rsid w:val="00821849"/>
    <w:rsid w:val="008334C6"/>
    <w:rsid w:val="00842031"/>
    <w:rsid w:val="00853892"/>
    <w:rsid w:val="008625BC"/>
    <w:rsid w:val="00877C65"/>
    <w:rsid w:val="008957A7"/>
    <w:rsid w:val="008C637D"/>
    <w:rsid w:val="008D75E9"/>
    <w:rsid w:val="00933508"/>
    <w:rsid w:val="009433A7"/>
    <w:rsid w:val="00943FDA"/>
    <w:rsid w:val="00955120"/>
    <w:rsid w:val="00957CDC"/>
    <w:rsid w:val="009668FF"/>
    <w:rsid w:val="0097006F"/>
    <w:rsid w:val="00977E9B"/>
    <w:rsid w:val="00983653"/>
    <w:rsid w:val="009A23A0"/>
    <w:rsid w:val="009B3CB2"/>
    <w:rsid w:val="009D5F94"/>
    <w:rsid w:val="009E41F4"/>
    <w:rsid w:val="00A061CD"/>
    <w:rsid w:val="00A15752"/>
    <w:rsid w:val="00A44C40"/>
    <w:rsid w:val="00A54A79"/>
    <w:rsid w:val="00AA7293"/>
    <w:rsid w:val="00AF3F10"/>
    <w:rsid w:val="00B06D1B"/>
    <w:rsid w:val="00B448E0"/>
    <w:rsid w:val="00B51CAD"/>
    <w:rsid w:val="00B57A8F"/>
    <w:rsid w:val="00B61AEB"/>
    <w:rsid w:val="00B61BF5"/>
    <w:rsid w:val="00B85EB8"/>
    <w:rsid w:val="00B903B4"/>
    <w:rsid w:val="00BB53CE"/>
    <w:rsid w:val="00BD0A31"/>
    <w:rsid w:val="00BD1944"/>
    <w:rsid w:val="00BE7F6E"/>
    <w:rsid w:val="00BF12EC"/>
    <w:rsid w:val="00C03B51"/>
    <w:rsid w:val="00C96AE1"/>
    <w:rsid w:val="00CA2E83"/>
    <w:rsid w:val="00CC1E3D"/>
    <w:rsid w:val="00CC4FC4"/>
    <w:rsid w:val="00CC739F"/>
    <w:rsid w:val="00CE4555"/>
    <w:rsid w:val="00CF26CA"/>
    <w:rsid w:val="00CF7731"/>
    <w:rsid w:val="00D37DB6"/>
    <w:rsid w:val="00D519A5"/>
    <w:rsid w:val="00D63A1E"/>
    <w:rsid w:val="00D80018"/>
    <w:rsid w:val="00D9021C"/>
    <w:rsid w:val="00DA4CFB"/>
    <w:rsid w:val="00DB01D2"/>
    <w:rsid w:val="00DB0ADB"/>
    <w:rsid w:val="00DB6722"/>
    <w:rsid w:val="00DC7AB3"/>
    <w:rsid w:val="00DE5059"/>
    <w:rsid w:val="00DE6D3D"/>
    <w:rsid w:val="00DF779E"/>
    <w:rsid w:val="00E0220F"/>
    <w:rsid w:val="00E536F9"/>
    <w:rsid w:val="00E6537E"/>
    <w:rsid w:val="00EA08A7"/>
    <w:rsid w:val="00EB4901"/>
    <w:rsid w:val="00ED46CF"/>
    <w:rsid w:val="00F01660"/>
    <w:rsid w:val="00F05B03"/>
    <w:rsid w:val="00F26F0E"/>
    <w:rsid w:val="00F27DBF"/>
    <w:rsid w:val="00F3471A"/>
    <w:rsid w:val="00F47E87"/>
    <w:rsid w:val="00F565FE"/>
    <w:rsid w:val="00F70C33"/>
    <w:rsid w:val="00F8755F"/>
    <w:rsid w:val="00FA7FBE"/>
    <w:rsid w:val="00FC3012"/>
    <w:rsid w:val="00FC7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9C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C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ACC"/>
    <w:rPr>
      <w:color w:val="0000FF"/>
      <w:u w:val="single"/>
    </w:rPr>
  </w:style>
  <w:style w:type="character" w:customStyle="1" w:styleId="apple-tab-span">
    <w:name w:val="apple-tab-span"/>
    <w:basedOn w:val="DefaultParagraphFont"/>
    <w:rsid w:val="00354ACC"/>
  </w:style>
  <w:style w:type="paragraph" w:styleId="BalloonText">
    <w:name w:val="Balloon Text"/>
    <w:basedOn w:val="Normal"/>
    <w:link w:val="BalloonTextChar"/>
    <w:uiPriority w:val="99"/>
    <w:semiHidden/>
    <w:unhideWhenUsed/>
    <w:rsid w:val="00354ACC"/>
    <w:rPr>
      <w:rFonts w:ascii="Tahoma" w:hAnsi="Tahoma" w:cs="Tahoma"/>
      <w:sz w:val="16"/>
      <w:szCs w:val="16"/>
    </w:rPr>
  </w:style>
  <w:style w:type="character" w:customStyle="1" w:styleId="BalloonTextChar">
    <w:name w:val="Balloon Text Char"/>
    <w:basedOn w:val="DefaultParagraphFont"/>
    <w:link w:val="BalloonText"/>
    <w:uiPriority w:val="99"/>
    <w:semiHidden/>
    <w:rsid w:val="00354ACC"/>
    <w:rPr>
      <w:rFonts w:ascii="Tahoma" w:hAnsi="Tahoma" w:cs="Tahoma"/>
      <w:sz w:val="16"/>
      <w:szCs w:val="16"/>
    </w:rPr>
  </w:style>
  <w:style w:type="character" w:styleId="FollowedHyperlink">
    <w:name w:val="FollowedHyperlink"/>
    <w:basedOn w:val="DefaultParagraphFont"/>
    <w:uiPriority w:val="99"/>
    <w:semiHidden/>
    <w:unhideWhenUsed/>
    <w:rsid w:val="000217BC"/>
    <w:rPr>
      <w:color w:val="800080" w:themeColor="followedHyperlink"/>
      <w:u w:val="single"/>
    </w:rPr>
  </w:style>
  <w:style w:type="paragraph" w:styleId="ListParagraph">
    <w:name w:val="List Paragraph"/>
    <w:basedOn w:val="Normal"/>
    <w:uiPriority w:val="34"/>
    <w:qFormat/>
    <w:rsid w:val="007F2B56"/>
    <w:pPr>
      <w:ind w:left="720"/>
      <w:contextualSpacing/>
    </w:pPr>
  </w:style>
  <w:style w:type="paragraph" w:styleId="NormalWeb">
    <w:name w:val="Normal (Web)"/>
    <w:basedOn w:val="Normal"/>
    <w:uiPriority w:val="99"/>
    <w:semiHidden/>
    <w:unhideWhenUsed/>
    <w:rsid w:val="00B57A8F"/>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A1575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15752"/>
  </w:style>
  <w:style w:type="character" w:customStyle="1" w:styleId="editorthin">
    <w:name w:val="editor_thin"/>
    <w:basedOn w:val="DefaultParagraphFont"/>
    <w:rsid w:val="003C1A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C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ACC"/>
    <w:rPr>
      <w:color w:val="0000FF"/>
      <w:u w:val="single"/>
    </w:rPr>
  </w:style>
  <w:style w:type="character" w:customStyle="1" w:styleId="apple-tab-span">
    <w:name w:val="apple-tab-span"/>
    <w:basedOn w:val="DefaultParagraphFont"/>
    <w:rsid w:val="00354ACC"/>
  </w:style>
  <w:style w:type="paragraph" w:styleId="BalloonText">
    <w:name w:val="Balloon Text"/>
    <w:basedOn w:val="Normal"/>
    <w:link w:val="BalloonTextChar"/>
    <w:uiPriority w:val="99"/>
    <w:semiHidden/>
    <w:unhideWhenUsed/>
    <w:rsid w:val="00354ACC"/>
    <w:rPr>
      <w:rFonts w:ascii="Tahoma" w:hAnsi="Tahoma" w:cs="Tahoma"/>
      <w:sz w:val="16"/>
      <w:szCs w:val="16"/>
    </w:rPr>
  </w:style>
  <w:style w:type="character" w:customStyle="1" w:styleId="BalloonTextChar">
    <w:name w:val="Balloon Text Char"/>
    <w:basedOn w:val="DefaultParagraphFont"/>
    <w:link w:val="BalloonText"/>
    <w:uiPriority w:val="99"/>
    <w:semiHidden/>
    <w:rsid w:val="00354ACC"/>
    <w:rPr>
      <w:rFonts w:ascii="Tahoma" w:hAnsi="Tahoma" w:cs="Tahoma"/>
      <w:sz w:val="16"/>
      <w:szCs w:val="16"/>
    </w:rPr>
  </w:style>
  <w:style w:type="character" w:styleId="FollowedHyperlink">
    <w:name w:val="FollowedHyperlink"/>
    <w:basedOn w:val="DefaultParagraphFont"/>
    <w:uiPriority w:val="99"/>
    <w:semiHidden/>
    <w:unhideWhenUsed/>
    <w:rsid w:val="000217BC"/>
    <w:rPr>
      <w:color w:val="800080" w:themeColor="followedHyperlink"/>
      <w:u w:val="single"/>
    </w:rPr>
  </w:style>
  <w:style w:type="paragraph" w:styleId="ListParagraph">
    <w:name w:val="List Paragraph"/>
    <w:basedOn w:val="Normal"/>
    <w:uiPriority w:val="34"/>
    <w:qFormat/>
    <w:rsid w:val="007F2B56"/>
    <w:pPr>
      <w:ind w:left="720"/>
      <w:contextualSpacing/>
    </w:pPr>
  </w:style>
  <w:style w:type="paragraph" w:styleId="NormalWeb">
    <w:name w:val="Normal (Web)"/>
    <w:basedOn w:val="Normal"/>
    <w:uiPriority w:val="99"/>
    <w:semiHidden/>
    <w:unhideWhenUsed/>
    <w:rsid w:val="00B57A8F"/>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A1575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15752"/>
  </w:style>
  <w:style w:type="character" w:customStyle="1" w:styleId="editorthin">
    <w:name w:val="editor_thin"/>
    <w:basedOn w:val="DefaultParagraphFont"/>
    <w:rsid w:val="003C1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253406">
      <w:bodyDiv w:val="1"/>
      <w:marLeft w:val="0"/>
      <w:marRight w:val="0"/>
      <w:marTop w:val="0"/>
      <w:marBottom w:val="0"/>
      <w:divBdr>
        <w:top w:val="none" w:sz="0" w:space="0" w:color="auto"/>
        <w:left w:val="none" w:sz="0" w:space="0" w:color="auto"/>
        <w:bottom w:val="none" w:sz="0" w:space="0" w:color="auto"/>
        <w:right w:val="none" w:sz="0" w:space="0" w:color="auto"/>
      </w:divBdr>
    </w:div>
    <w:div w:id="778379823">
      <w:bodyDiv w:val="1"/>
      <w:marLeft w:val="0"/>
      <w:marRight w:val="0"/>
      <w:marTop w:val="0"/>
      <w:marBottom w:val="0"/>
      <w:divBdr>
        <w:top w:val="none" w:sz="0" w:space="0" w:color="auto"/>
        <w:left w:val="none" w:sz="0" w:space="0" w:color="auto"/>
        <w:bottom w:val="none" w:sz="0" w:space="0" w:color="auto"/>
        <w:right w:val="none" w:sz="0" w:space="0" w:color="auto"/>
      </w:divBdr>
    </w:div>
    <w:div w:id="1783454930">
      <w:bodyDiv w:val="1"/>
      <w:marLeft w:val="0"/>
      <w:marRight w:val="0"/>
      <w:marTop w:val="0"/>
      <w:marBottom w:val="0"/>
      <w:divBdr>
        <w:top w:val="none" w:sz="0" w:space="0" w:color="auto"/>
        <w:left w:val="none" w:sz="0" w:space="0" w:color="auto"/>
        <w:bottom w:val="none" w:sz="0" w:space="0" w:color="auto"/>
        <w:right w:val="none" w:sz="0" w:space="0" w:color="auto"/>
      </w:divBdr>
    </w:div>
    <w:div w:id="17986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ducationalimprovworks.org" TargetMode="External"/><Relationship Id="rId20" Type="http://schemas.openxmlformats.org/officeDocument/2006/relationships/image" Target="media/image8.jpeg"/><Relationship Id="rId21" Type="http://schemas.openxmlformats.org/officeDocument/2006/relationships/image" Target="media/image9.png"/><Relationship Id="rId22" Type="http://schemas.microsoft.com/office/2007/relationships/hdphoto" Target="media/hdphoto1.wdp"/><Relationship Id="rId23" Type="http://schemas.openxmlformats.org/officeDocument/2006/relationships/image" Target="media/image10.jpe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casel.org/about" TargetMode="External"/><Relationship Id="rId12" Type="http://schemas.openxmlformats.org/officeDocument/2006/relationships/image" Target="media/image3.png"/><Relationship Id="rId13" Type="http://schemas.openxmlformats.org/officeDocument/2006/relationships/hyperlink" Target="http://www.educationalimprovworks.org/home22.html" TargetMode="External"/><Relationship Id="rId14" Type="http://schemas.openxmlformats.org/officeDocument/2006/relationships/hyperlink" Target="https://www.youtube.com/watch?v=ZsdqBC1tHTA" TargetMode="External"/><Relationship Id="rId15" Type="http://schemas.openxmlformats.org/officeDocument/2006/relationships/image" Target="media/image4.png"/><Relationship Id="rId16" Type="http://schemas.openxmlformats.org/officeDocument/2006/relationships/hyperlink" Target="mailto:info@educationalimprovworks.com" TargetMode="Externa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educationalimprovworks.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0895D-3B13-5E48-8222-428C9119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1557</Words>
  <Characters>8879</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dc:creator>
  <cp:lastModifiedBy>Spike Manton</cp:lastModifiedBy>
  <cp:revision>3</cp:revision>
  <cp:lastPrinted>2015-06-08T16:57:00Z</cp:lastPrinted>
  <dcterms:created xsi:type="dcterms:W3CDTF">2015-06-09T16:40:00Z</dcterms:created>
  <dcterms:modified xsi:type="dcterms:W3CDTF">2015-10-27T17:26:00Z</dcterms:modified>
</cp:coreProperties>
</file>